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6B5" w:rsidRPr="00F624B2" w:rsidRDefault="00DB0FDA" w:rsidP="007D0190">
      <w:pPr>
        <w:ind w:left="-1134" w:right="-994"/>
        <w:jc w:val="center"/>
        <w:rPr>
          <w:rFonts w:ascii="Times New Roman" w:hAnsi="Times New Roman" w:cs="Times New Roman"/>
          <w:b/>
          <w:sz w:val="18"/>
          <w:szCs w:val="18"/>
        </w:rPr>
      </w:pPr>
      <w:r w:rsidRPr="00F624B2">
        <w:rPr>
          <w:rFonts w:ascii="Times New Roman" w:hAnsi="Times New Roman" w:cs="Times New Roman"/>
          <w:b/>
          <w:sz w:val="18"/>
          <w:szCs w:val="18"/>
        </w:rPr>
        <w:t>GÜMÜŞHANE</w:t>
      </w:r>
      <w:r w:rsidR="00CE06B5" w:rsidRPr="00F624B2">
        <w:rPr>
          <w:rFonts w:ascii="Times New Roman" w:hAnsi="Times New Roman" w:cs="Times New Roman"/>
          <w:b/>
          <w:sz w:val="18"/>
          <w:szCs w:val="18"/>
        </w:rPr>
        <w:t xml:space="preserve"> ÜNİVERSİTESİ REKTÖRLÜĞÜNDEN</w:t>
      </w:r>
    </w:p>
    <w:p w:rsidR="00CE06B5" w:rsidRPr="00F624B2" w:rsidRDefault="00CE06B5" w:rsidP="00CE06B5">
      <w:pPr>
        <w:spacing w:after="0" w:line="240" w:lineRule="atLeast"/>
        <w:ind w:left="-1134" w:right="-994"/>
        <w:jc w:val="both"/>
        <w:rPr>
          <w:rFonts w:ascii="Times New Roman" w:hAnsi="Times New Roman" w:cs="Times New Roman"/>
          <w:sz w:val="18"/>
          <w:szCs w:val="18"/>
        </w:rPr>
      </w:pPr>
      <w:r w:rsidRPr="00F624B2">
        <w:rPr>
          <w:rFonts w:ascii="Times New Roman" w:hAnsi="Times New Roman" w:cs="Times New Roman"/>
          <w:sz w:val="18"/>
          <w:szCs w:val="18"/>
        </w:rPr>
        <w:t xml:space="preserve">Üniversitemizin aşağıda belirtilen birimlerine; </w:t>
      </w:r>
      <w:r w:rsidRPr="00F624B2">
        <w:rPr>
          <w:rFonts w:ascii="Times New Roman" w:eastAsia="Times New Roman" w:hAnsi="Times New Roman" w:cs="Times New Roman"/>
          <w:bCs/>
          <w:sz w:val="18"/>
          <w:szCs w:val="18"/>
          <w:lang w:eastAsia="tr-TR"/>
        </w:rPr>
        <w:t>Öğretim Üyesi Dışındaki Öğretim Elemanı Kadrolarına Yapılacak Atamalarda Uygulanacak Merkezi Sınav ile Giriş Sınavlarına İlişkin Usul ve Esaslar Hakkında Yönetmelik,</w:t>
      </w:r>
      <w:r w:rsidRPr="00F624B2">
        <w:rPr>
          <w:rFonts w:ascii="Times New Roman" w:hAnsi="Times New Roman" w:cs="Times New Roman"/>
          <w:sz w:val="18"/>
          <w:szCs w:val="18"/>
        </w:rPr>
        <w:t xml:space="preserve"> 2547 sayılı Yükseköğretim Kanunu</w:t>
      </w:r>
      <w:r w:rsidR="00D93AEC" w:rsidRPr="00F624B2">
        <w:rPr>
          <w:rFonts w:ascii="Times New Roman" w:hAnsi="Times New Roman" w:cs="Times New Roman"/>
          <w:sz w:val="18"/>
          <w:szCs w:val="18"/>
        </w:rPr>
        <w:t xml:space="preserve"> ve</w:t>
      </w:r>
      <w:r w:rsidRPr="00F624B2">
        <w:rPr>
          <w:rFonts w:ascii="Times New Roman" w:hAnsi="Times New Roman" w:cs="Times New Roman"/>
          <w:sz w:val="18"/>
          <w:szCs w:val="18"/>
        </w:rPr>
        <w:t xml:space="preserve"> 657 sayılı Devlet Memurları Kanunu'nun 48. maddesi hükümleri uyarınca personel alınacaktır.</w:t>
      </w:r>
    </w:p>
    <w:p w:rsidR="00D60C1F" w:rsidRPr="00F624B2" w:rsidRDefault="00D60C1F" w:rsidP="00CE06B5">
      <w:pPr>
        <w:spacing w:after="0" w:line="240" w:lineRule="atLeast"/>
        <w:ind w:left="-1134" w:right="-994"/>
        <w:jc w:val="both"/>
        <w:rPr>
          <w:rFonts w:ascii="Times New Roman" w:hAnsi="Times New Roman" w:cs="Times New Roman"/>
          <w:b/>
          <w:sz w:val="18"/>
          <w:szCs w:val="18"/>
        </w:rPr>
      </w:pPr>
      <w:r w:rsidRPr="00F624B2">
        <w:rPr>
          <w:rFonts w:ascii="Times New Roman" w:hAnsi="Times New Roman" w:cs="Times New Roman"/>
          <w:sz w:val="18"/>
          <w:szCs w:val="18"/>
        </w:rPr>
        <w:t>İlan olunur.</w:t>
      </w:r>
    </w:p>
    <w:p w:rsidR="00CE06B5" w:rsidRPr="00F624B2" w:rsidRDefault="00CE06B5" w:rsidP="00BA0FB6">
      <w:pPr>
        <w:jc w:val="both"/>
        <w:rPr>
          <w:rFonts w:ascii="Times New Roman" w:hAnsi="Times New Roman" w:cs="Times New Roman"/>
          <w:b/>
          <w:sz w:val="18"/>
          <w:szCs w:val="18"/>
        </w:rPr>
      </w:pPr>
    </w:p>
    <w:tbl>
      <w:tblPr>
        <w:tblW w:w="10280" w:type="dxa"/>
        <w:jc w:val="center"/>
        <w:tblCellMar>
          <w:left w:w="70" w:type="dxa"/>
          <w:right w:w="70" w:type="dxa"/>
        </w:tblCellMar>
        <w:tblLook w:val="04A0" w:firstRow="1" w:lastRow="0" w:firstColumn="1" w:lastColumn="0" w:noHBand="0" w:noVBand="1"/>
      </w:tblPr>
      <w:tblGrid>
        <w:gridCol w:w="3163"/>
        <w:gridCol w:w="797"/>
        <w:gridCol w:w="974"/>
        <w:gridCol w:w="952"/>
        <w:gridCol w:w="663"/>
        <w:gridCol w:w="885"/>
        <w:gridCol w:w="2846"/>
      </w:tblGrid>
      <w:tr w:rsidR="00DB7A3A" w:rsidRPr="00F624B2" w:rsidTr="00DB7A3A">
        <w:trPr>
          <w:trHeight w:val="42"/>
          <w:jc w:val="center"/>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A3A" w:rsidRPr="00F624B2" w:rsidRDefault="00DB7A3A" w:rsidP="0072462D">
            <w:pPr>
              <w:spacing w:after="0" w:line="240" w:lineRule="auto"/>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BİRİM/BÖLÜM/ABD/PROGRAM</w:t>
            </w:r>
          </w:p>
        </w:tc>
        <w:tc>
          <w:tcPr>
            <w:tcW w:w="797" w:type="dxa"/>
            <w:tcBorders>
              <w:top w:val="single" w:sz="4" w:space="0" w:color="auto"/>
              <w:left w:val="nil"/>
              <w:bottom w:val="single" w:sz="4" w:space="0" w:color="auto"/>
              <w:right w:val="single" w:sz="4" w:space="0" w:color="auto"/>
            </w:tcBorders>
            <w:shd w:val="clear" w:color="auto" w:fill="auto"/>
            <w:noWrap/>
            <w:vAlign w:val="center"/>
            <w:hideMark/>
          </w:tcPr>
          <w:p w:rsidR="00DB7A3A" w:rsidRPr="00F624B2" w:rsidRDefault="00DB7A3A"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KADO ADEDİ</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DB7A3A" w:rsidRPr="00F624B2" w:rsidRDefault="00DB7A3A"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DERECE</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DB7A3A" w:rsidRPr="00F624B2" w:rsidRDefault="00DB7A3A"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UNVAN</w:t>
            </w:r>
          </w:p>
        </w:tc>
        <w:tc>
          <w:tcPr>
            <w:tcW w:w="663" w:type="dxa"/>
            <w:tcBorders>
              <w:top w:val="single" w:sz="4" w:space="0" w:color="auto"/>
              <w:left w:val="nil"/>
              <w:bottom w:val="single" w:sz="4" w:space="0" w:color="auto"/>
              <w:right w:val="single" w:sz="4" w:space="0" w:color="auto"/>
            </w:tcBorders>
            <w:shd w:val="clear" w:color="auto" w:fill="auto"/>
            <w:noWrap/>
            <w:vAlign w:val="center"/>
            <w:hideMark/>
          </w:tcPr>
          <w:p w:rsidR="00DB7A3A" w:rsidRPr="00F624B2" w:rsidRDefault="00DB7A3A"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ALES</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DB7A3A" w:rsidRPr="00F624B2" w:rsidRDefault="00DB7A3A" w:rsidP="0072462D">
            <w:pPr>
              <w:spacing w:after="0" w:line="240" w:lineRule="auto"/>
              <w:jc w:val="center"/>
              <w:rPr>
                <w:rFonts w:ascii="Times New Roman" w:eastAsia="Times New Roman" w:hAnsi="Times New Roman" w:cs="Times New Roman"/>
                <w:b/>
                <w:bCs/>
                <w:sz w:val="20"/>
                <w:szCs w:val="20"/>
                <w:lang w:eastAsia="tr-TR"/>
              </w:rPr>
            </w:pPr>
            <w:r w:rsidRPr="00F624B2">
              <w:rPr>
                <w:rFonts w:ascii="Times New Roman" w:eastAsia="Times New Roman" w:hAnsi="Times New Roman" w:cs="Times New Roman"/>
                <w:b/>
                <w:bCs/>
                <w:sz w:val="20"/>
                <w:szCs w:val="20"/>
                <w:lang w:eastAsia="tr-TR"/>
              </w:rPr>
              <w:t xml:space="preserve">YDS </w:t>
            </w:r>
          </w:p>
          <w:p w:rsidR="00DB7A3A" w:rsidRPr="00F624B2" w:rsidRDefault="00DB7A3A" w:rsidP="0072462D">
            <w:pPr>
              <w:spacing w:after="0" w:line="240" w:lineRule="auto"/>
              <w:jc w:val="center"/>
              <w:rPr>
                <w:rFonts w:ascii="Times New Roman" w:eastAsia="Times New Roman" w:hAnsi="Times New Roman" w:cs="Times New Roman"/>
                <w:b/>
                <w:bCs/>
                <w:sz w:val="20"/>
                <w:szCs w:val="20"/>
                <w:lang w:eastAsia="tr-TR"/>
              </w:rPr>
            </w:pPr>
            <w:proofErr w:type="gramStart"/>
            <w:r w:rsidRPr="00F624B2">
              <w:rPr>
                <w:rFonts w:ascii="Times New Roman" w:eastAsia="Times New Roman" w:hAnsi="Times New Roman" w:cs="Times New Roman"/>
                <w:b/>
                <w:bCs/>
                <w:sz w:val="20"/>
                <w:szCs w:val="20"/>
                <w:lang w:eastAsia="tr-TR"/>
              </w:rPr>
              <w:t>veya</w:t>
            </w:r>
            <w:proofErr w:type="gramEnd"/>
            <w:r w:rsidRPr="00F624B2">
              <w:rPr>
                <w:rFonts w:ascii="Times New Roman" w:eastAsia="Times New Roman" w:hAnsi="Times New Roman" w:cs="Times New Roman"/>
                <w:b/>
                <w:bCs/>
                <w:sz w:val="20"/>
                <w:szCs w:val="20"/>
                <w:lang w:eastAsia="tr-TR"/>
              </w:rPr>
              <w:t xml:space="preserve"> Eşdeğeri</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rsidR="00DB7A3A" w:rsidRPr="00F624B2" w:rsidRDefault="00DB7A3A" w:rsidP="0072462D">
            <w:pPr>
              <w:spacing w:after="0" w:line="240" w:lineRule="auto"/>
              <w:jc w:val="center"/>
              <w:rPr>
                <w:rFonts w:ascii="Times New Roman" w:eastAsia="Times New Roman" w:hAnsi="Times New Roman" w:cs="Times New Roman"/>
                <w:b/>
                <w:bCs/>
                <w:color w:val="000000"/>
                <w:sz w:val="20"/>
                <w:szCs w:val="20"/>
                <w:lang w:eastAsia="tr-TR"/>
              </w:rPr>
            </w:pPr>
            <w:r w:rsidRPr="00F624B2">
              <w:rPr>
                <w:rFonts w:ascii="Times New Roman" w:eastAsia="Times New Roman" w:hAnsi="Times New Roman" w:cs="Times New Roman"/>
                <w:b/>
                <w:bCs/>
                <w:color w:val="000000"/>
                <w:sz w:val="20"/>
                <w:szCs w:val="20"/>
                <w:lang w:eastAsia="tr-TR"/>
              </w:rPr>
              <w:t>ÖZEL ŞARTLAR</w:t>
            </w:r>
          </w:p>
        </w:tc>
      </w:tr>
      <w:tr w:rsidR="00DB7A3A" w:rsidRPr="00F624B2" w:rsidTr="00C35658">
        <w:trPr>
          <w:trHeight w:val="1379"/>
          <w:jc w:val="center"/>
        </w:trPr>
        <w:tc>
          <w:tcPr>
            <w:tcW w:w="3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A3A" w:rsidRPr="00F624B2" w:rsidRDefault="00DB7A3A" w:rsidP="00DB7A3A">
            <w:pPr>
              <w:pStyle w:val="sola"/>
              <w:rPr>
                <w:sz w:val="20"/>
                <w:szCs w:val="20"/>
              </w:rPr>
            </w:pPr>
            <w:r w:rsidRPr="00F624B2">
              <w:rPr>
                <w:sz w:val="20"/>
                <w:szCs w:val="20"/>
              </w:rPr>
              <w:t xml:space="preserve">Beden Eğitimi ve Spor Yüksekokulu </w:t>
            </w:r>
            <w:r>
              <w:rPr>
                <w:sz w:val="20"/>
                <w:szCs w:val="20"/>
              </w:rPr>
              <w:t xml:space="preserve">Spor Yöneticiliği </w:t>
            </w:r>
            <w:r w:rsidRPr="00F624B2">
              <w:rPr>
                <w:sz w:val="20"/>
                <w:szCs w:val="20"/>
              </w:rPr>
              <w:t xml:space="preserve">Bölümü </w:t>
            </w:r>
            <w:r>
              <w:rPr>
                <w:sz w:val="20"/>
                <w:szCs w:val="20"/>
              </w:rPr>
              <w:t xml:space="preserve">Spor Yöneticiliği </w:t>
            </w:r>
            <w:r w:rsidRPr="00F624B2">
              <w:rPr>
                <w:sz w:val="20"/>
                <w:szCs w:val="20"/>
              </w:rPr>
              <w:t>Anabilim Dalı</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DB7A3A" w:rsidRPr="00F624B2" w:rsidRDefault="00DB7A3A" w:rsidP="0075521C">
            <w:pPr>
              <w:pStyle w:val="orta"/>
              <w:rPr>
                <w:sz w:val="20"/>
                <w:szCs w:val="20"/>
              </w:rPr>
            </w:pPr>
            <w:r w:rsidRPr="00F624B2">
              <w:rPr>
                <w:sz w:val="20"/>
                <w:szCs w:val="20"/>
              </w:rPr>
              <w:t>1</w:t>
            </w:r>
          </w:p>
        </w:tc>
        <w:tc>
          <w:tcPr>
            <w:tcW w:w="974" w:type="dxa"/>
            <w:tcBorders>
              <w:top w:val="single" w:sz="4" w:space="0" w:color="auto"/>
              <w:left w:val="nil"/>
              <w:bottom w:val="single" w:sz="4" w:space="0" w:color="auto"/>
              <w:right w:val="single" w:sz="4" w:space="0" w:color="auto"/>
            </w:tcBorders>
            <w:shd w:val="clear" w:color="auto" w:fill="auto"/>
            <w:noWrap/>
            <w:vAlign w:val="center"/>
          </w:tcPr>
          <w:p w:rsidR="00DB7A3A" w:rsidRPr="00F624B2" w:rsidRDefault="00DB7A3A" w:rsidP="0075521C">
            <w:pPr>
              <w:jc w:val="center"/>
              <w:rPr>
                <w:rFonts w:ascii="Times New Roman" w:hAnsi="Times New Roman" w:cs="Times New Roman"/>
                <w:sz w:val="20"/>
                <w:szCs w:val="20"/>
              </w:rPr>
            </w:pPr>
            <w:r>
              <w:rPr>
                <w:rFonts w:ascii="Times New Roman" w:hAnsi="Times New Roman" w:cs="Times New Roman"/>
                <w:sz w:val="20"/>
                <w:szCs w:val="20"/>
              </w:rPr>
              <w:t>5</w:t>
            </w:r>
          </w:p>
        </w:tc>
        <w:tc>
          <w:tcPr>
            <w:tcW w:w="952" w:type="dxa"/>
            <w:tcBorders>
              <w:top w:val="single" w:sz="4" w:space="0" w:color="auto"/>
              <w:left w:val="nil"/>
              <w:bottom w:val="single" w:sz="4" w:space="0" w:color="auto"/>
              <w:right w:val="single" w:sz="4" w:space="0" w:color="auto"/>
            </w:tcBorders>
            <w:shd w:val="clear" w:color="auto" w:fill="auto"/>
            <w:noWrap/>
            <w:vAlign w:val="center"/>
          </w:tcPr>
          <w:p w:rsidR="00DB7A3A" w:rsidRPr="00F624B2" w:rsidRDefault="00DB7A3A" w:rsidP="0075521C">
            <w:pPr>
              <w:pStyle w:val="orta"/>
              <w:rPr>
                <w:sz w:val="20"/>
                <w:szCs w:val="20"/>
              </w:rPr>
            </w:pPr>
            <w:r w:rsidRPr="00F624B2">
              <w:rPr>
                <w:sz w:val="20"/>
                <w:szCs w:val="20"/>
              </w:rPr>
              <w:t>Arş. Gör.</w:t>
            </w:r>
          </w:p>
        </w:tc>
        <w:tc>
          <w:tcPr>
            <w:tcW w:w="663" w:type="dxa"/>
            <w:tcBorders>
              <w:top w:val="single" w:sz="4" w:space="0" w:color="auto"/>
              <w:left w:val="nil"/>
              <w:bottom w:val="single" w:sz="4" w:space="0" w:color="auto"/>
              <w:right w:val="single" w:sz="4" w:space="0" w:color="auto"/>
            </w:tcBorders>
            <w:shd w:val="clear" w:color="auto" w:fill="auto"/>
            <w:noWrap/>
            <w:vAlign w:val="center"/>
          </w:tcPr>
          <w:p w:rsidR="00DB7A3A" w:rsidRPr="00F624B2" w:rsidRDefault="00DB7A3A"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70</w:t>
            </w:r>
          </w:p>
        </w:tc>
        <w:tc>
          <w:tcPr>
            <w:tcW w:w="885" w:type="dxa"/>
            <w:tcBorders>
              <w:top w:val="single" w:sz="4" w:space="0" w:color="auto"/>
              <w:left w:val="nil"/>
              <w:bottom w:val="single" w:sz="4" w:space="0" w:color="auto"/>
              <w:right w:val="single" w:sz="4" w:space="0" w:color="auto"/>
            </w:tcBorders>
            <w:shd w:val="clear" w:color="auto" w:fill="auto"/>
            <w:noWrap/>
            <w:vAlign w:val="center"/>
          </w:tcPr>
          <w:p w:rsidR="00DB7A3A" w:rsidRPr="00F624B2" w:rsidRDefault="00DB7A3A" w:rsidP="0075521C">
            <w:pPr>
              <w:spacing w:after="0" w:line="240" w:lineRule="auto"/>
              <w:jc w:val="center"/>
              <w:rPr>
                <w:rFonts w:ascii="Times New Roman" w:eastAsia="Times New Roman" w:hAnsi="Times New Roman" w:cs="Times New Roman"/>
                <w:sz w:val="20"/>
                <w:szCs w:val="20"/>
                <w:lang w:eastAsia="tr-TR"/>
              </w:rPr>
            </w:pPr>
            <w:r w:rsidRPr="00F624B2">
              <w:rPr>
                <w:rFonts w:ascii="Times New Roman" w:eastAsia="Times New Roman" w:hAnsi="Times New Roman" w:cs="Times New Roman"/>
                <w:sz w:val="20"/>
                <w:szCs w:val="20"/>
                <w:lang w:eastAsia="tr-TR"/>
              </w:rPr>
              <w:t>50</w:t>
            </w:r>
          </w:p>
        </w:tc>
        <w:tc>
          <w:tcPr>
            <w:tcW w:w="2846" w:type="dxa"/>
            <w:tcBorders>
              <w:top w:val="single" w:sz="4" w:space="0" w:color="auto"/>
              <w:left w:val="nil"/>
              <w:bottom w:val="single" w:sz="4" w:space="0" w:color="auto"/>
              <w:right w:val="single" w:sz="4" w:space="0" w:color="auto"/>
            </w:tcBorders>
            <w:shd w:val="clear" w:color="auto" w:fill="auto"/>
          </w:tcPr>
          <w:p w:rsidR="00C35658" w:rsidRDefault="00C35658" w:rsidP="0075521C">
            <w:pPr>
              <w:jc w:val="both"/>
              <w:rPr>
                <w:sz w:val="18"/>
                <w:szCs w:val="18"/>
              </w:rPr>
            </w:pPr>
          </w:p>
          <w:p w:rsidR="00DB7A3A" w:rsidRPr="00C35658" w:rsidRDefault="00F336D8" w:rsidP="00F336D8">
            <w:pPr>
              <w:jc w:val="both"/>
              <w:rPr>
                <w:rFonts w:ascii="Times New Roman" w:hAnsi="Times New Roman" w:cs="Times New Roman"/>
                <w:sz w:val="18"/>
                <w:szCs w:val="18"/>
              </w:rPr>
            </w:pPr>
            <w:r>
              <w:rPr>
                <w:rFonts w:ascii="Times New Roman" w:hAnsi="Times New Roman" w:cs="Times New Roman"/>
                <w:sz w:val="18"/>
                <w:szCs w:val="18"/>
              </w:rPr>
              <w:t xml:space="preserve">Spor Yöneticiliği Bölümü veya </w:t>
            </w:r>
            <w:r w:rsidR="00C35658" w:rsidRPr="00C35658">
              <w:rPr>
                <w:rFonts w:ascii="Times New Roman" w:hAnsi="Times New Roman" w:cs="Times New Roman"/>
                <w:sz w:val="18"/>
                <w:szCs w:val="18"/>
              </w:rPr>
              <w:t xml:space="preserve">Beden Eğitimi ve Spor Öğretmenliği </w:t>
            </w:r>
            <w:r w:rsidR="00E25D03">
              <w:rPr>
                <w:rFonts w:ascii="Times New Roman" w:hAnsi="Times New Roman" w:cs="Times New Roman"/>
                <w:sz w:val="18"/>
                <w:szCs w:val="18"/>
              </w:rPr>
              <w:t xml:space="preserve">Bölümü </w:t>
            </w:r>
            <w:r w:rsidR="00C35658" w:rsidRPr="00C35658">
              <w:rPr>
                <w:rFonts w:ascii="Times New Roman" w:hAnsi="Times New Roman" w:cs="Times New Roman"/>
                <w:sz w:val="18"/>
                <w:szCs w:val="18"/>
              </w:rPr>
              <w:t>lisans mezu</w:t>
            </w:r>
            <w:r w:rsidR="00E25D03">
              <w:rPr>
                <w:rFonts w:ascii="Times New Roman" w:hAnsi="Times New Roman" w:cs="Times New Roman"/>
                <w:sz w:val="18"/>
                <w:szCs w:val="18"/>
              </w:rPr>
              <w:t>nu olup, Beden Eğitimi ve Spor A</w:t>
            </w:r>
            <w:r w:rsidR="00C35658" w:rsidRPr="00C35658">
              <w:rPr>
                <w:rFonts w:ascii="Times New Roman" w:hAnsi="Times New Roman" w:cs="Times New Roman"/>
                <w:sz w:val="18"/>
                <w:szCs w:val="18"/>
              </w:rPr>
              <w:t>lanında doktora yapıyor olmak.</w:t>
            </w:r>
          </w:p>
        </w:tc>
      </w:tr>
    </w:tbl>
    <w:p w:rsidR="0047108D" w:rsidRPr="00F624B2" w:rsidRDefault="0047108D" w:rsidP="001E5CBC">
      <w:pPr>
        <w:jc w:val="both"/>
        <w:rPr>
          <w:rFonts w:ascii="Times New Roman" w:hAnsi="Times New Roman" w:cs="Times New Roman"/>
          <w:b/>
          <w:sz w:val="18"/>
          <w:szCs w:val="18"/>
        </w:rPr>
      </w:pPr>
    </w:p>
    <w:p w:rsidR="00692A04" w:rsidRPr="00F624B2" w:rsidRDefault="00692A04" w:rsidP="00692A04">
      <w:pPr>
        <w:jc w:val="both"/>
        <w:rPr>
          <w:rFonts w:ascii="Times New Roman" w:hAnsi="Times New Roman" w:cs="Times New Roman"/>
          <w:b/>
          <w:sz w:val="18"/>
          <w:szCs w:val="18"/>
        </w:rPr>
      </w:pPr>
      <w:r w:rsidRPr="00F624B2">
        <w:rPr>
          <w:rFonts w:ascii="Times New Roman" w:hAnsi="Times New Roman" w:cs="Times New Roman"/>
          <w:b/>
          <w:sz w:val="18"/>
          <w:szCs w:val="18"/>
        </w:rPr>
        <w:t>BAŞVURU/ÖN DEĞERLENDİRME/SINAV TARİHLERİ ve BAŞVURU YERİ</w:t>
      </w:r>
    </w:p>
    <w:tbl>
      <w:tblPr>
        <w:tblStyle w:val="TabloKlavuzu"/>
        <w:tblW w:w="11005" w:type="dxa"/>
        <w:tblInd w:w="-1139" w:type="dxa"/>
        <w:tblLook w:val="04A0" w:firstRow="1" w:lastRow="0" w:firstColumn="1" w:lastColumn="0" w:noHBand="0" w:noVBand="1"/>
      </w:tblPr>
      <w:tblGrid>
        <w:gridCol w:w="3261"/>
        <w:gridCol w:w="7744"/>
      </w:tblGrid>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Duyuru Başlama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EB3AE6">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31</w:t>
            </w:r>
            <w:r w:rsidRPr="00F624B2">
              <w:rPr>
                <w:rFonts w:ascii="Times New Roman" w:hAnsi="Times New Roman" w:cs="Times New Roman"/>
                <w:sz w:val="18"/>
                <w:szCs w:val="18"/>
              </w:rPr>
              <w:t>/</w:t>
            </w:r>
            <w:r w:rsidR="00EB3AE6">
              <w:rPr>
                <w:rFonts w:ascii="Times New Roman" w:hAnsi="Times New Roman" w:cs="Times New Roman"/>
                <w:sz w:val="18"/>
                <w:szCs w:val="18"/>
              </w:rPr>
              <w:t>12</w:t>
            </w:r>
            <w:r w:rsidRPr="00F624B2">
              <w:rPr>
                <w:rFonts w:ascii="Times New Roman" w:hAnsi="Times New Roman" w:cs="Times New Roman"/>
                <w:sz w:val="18"/>
                <w:szCs w:val="18"/>
              </w:rPr>
              <w:t>/2023</w:t>
            </w:r>
            <w:proofErr w:type="gramEnd"/>
          </w:p>
        </w:tc>
      </w:tr>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Son Başvuru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12689E">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16</w:t>
            </w:r>
            <w:r w:rsidRPr="00F624B2">
              <w:rPr>
                <w:rFonts w:ascii="Times New Roman" w:hAnsi="Times New Roman" w:cs="Times New Roman"/>
                <w:sz w:val="18"/>
                <w:szCs w:val="18"/>
              </w:rPr>
              <w:t>/</w:t>
            </w:r>
            <w:r w:rsidR="0012689E">
              <w:rPr>
                <w:rFonts w:ascii="Times New Roman" w:hAnsi="Times New Roman" w:cs="Times New Roman"/>
                <w:sz w:val="18"/>
                <w:szCs w:val="18"/>
              </w:rPr>
              <w:t>01</w:t>
            </w:r>
            <w:r w:rsidRPr="00F624B2">
              <w:rPr>
                <w:rFonts w:ascii="Times New Roman" w:hAnsi="Times New Roman" w:cs="Times New Roman"/>
                <w:sz w:val="18"/>
                <w:szCs w:val="18"/>
              </w:rPr>
              <w:t>/202</w:t>
            </w:r>
            <w:r w:rsidR="0012689E">
              <w:rPr>
                <w:rFonts w:ascii="Times New Roman" w:hAnsi="Times New Roman" w:cs="Times New Roman"/>
                <w:sz w:val="18"/>
                <w:szCs w:val="18"/>
              </w:rPr>
              <w:t>4</w:t>
            </w:r>
            <w:bookmarkStart w:id="0" w:name="_GoBack"/>
            <w:bookmarkEnd w:id="0"/>
            <w:proofErr w:type="gramEnd"/>
          </w:p>
        </w:tc>
      </w:tr>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Ön Değerlendirme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12689E">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18</w:t>
            </w:r>
            <w:r w:rsidRPr="00F624B2">
              <w:rPr>
                <w:rFonts w:ascii="Times New Roman" w:hAnsi="Times New Roman" w:cs="Times New Roman"/>
                <w:sz w:val="18"/>
                <w:szCs w:val="18"/>
              </w:rPr>
              <w:t>/</w:t>
            </w:r>
            <w:r w:rsidR="0012689E">
              <w:rPr>
                <w:rFonts w:ascii="Times New Roman" w:hAnsi="Times New Roman" w:cs="Times New Roman"/>
                <w:sz w:val="18"/>
                <w:szCs w:val="18"/>
              </w:rPr>
              <w:t>01</w:t>
            </w:r>
            <w:r w:rsidRPr="00F624B2">
              <w:rPr>
                <w:rFonts w:ascii="Times New Roman" w:hAnsi="Times New Roman" w:cs="Times New Roman"/>
                <w:sz w:val="18"/>
                <w:szCs w:val="18"/>
              </w:rPr>
              <w:t>/202</w:t>
            </w:r>
            <w:r w:rsidR="0012689E">
              <w:rPr>
                <w:rFonts w:ascii="Times New Roman" w:hAnsi="Times New Roman" w:cs="Times New Roman"/>
                <w:sz w:val="18"/>
                <w:szCs w:val="18"/>
              </w:rPr>
              <w:t>4</w:t>
            </w:r>
            <w:proofErr w:type="gramEnd"/>
          </w:p>
        </w:tc>
      </w:tr>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Sınav Giriş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12689E">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22</w:t>
            </w:r>
            <w:r w:rsidRPr="00F624B2">
              <w:rPr>
                <w:rFonts w:ascii="Times New Roman" w:hAnsi="Times New Roman" w:cs="Times New Roman"/>
                <w:sz w:val="18"/>
                <w:szCs w:val="18"/>
              </w:rPr>
              <w:t>/</w:t>
            </w:r>
            <w:r w:rsidR="0012689E">
              <w:rPr>
                <w:rFonts w:ascii="Times New Roman" w:hAnsi="Times New Roman" w:cs="Times New Roman"/>
                <w:sz w:val="18"/>
                <w:szCs w:val="18"/>
              </w:rPr>
              <w:t>01</w:t>
            </w:r>
            <w:r w:rsidRPr="00F624B2">
              <w:rPr>
                <w:rFonts w:ascii="Times New Roman" w:hAnsi="Times New Roman" w:cs="Times New Roman"/>
                <w:sz w:val="18"/>
                <w:szCs w:val="18"/>
              </w:rPr>
              <w:t>/202</w:t>
            </w:r>
            <w:r w:rsidR="0012689E">
              <w:rPr>
                <w:rFonts w:ascii="Times New Roman" w:hAnsi="Times New Roman" w:cs="Times New Roman"/>
                <w:sz w:val="18"/>
                <w:szCs w:val="18"/>
              </w:rPr>
              <w:t>4</w:t>
            </w:r>
            <w:proofErr w:type="gramEnd"/>
          </w:p>
        </w:tc>
      </w:tr>
      <w:tr w:rsidR="00692A04" w:rsidRPr="00F624B2" w:rsidTr="00692A04">
        <w:trPr>
          <w:trHeight w:val="70"/>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Sonuç Açıklama Tarihi</w:t>
            </w:r>
          </w:p>
        </w:tc>
        <w:tc>
          <w:tcPr>
            <w:tcW w:w="7744" w:type="dxa"/>
            <w:tcBorders>
              <w:top w:val="single" w:sz="4" w:space="0" w:color="auto"/>
              <w:left w:val="nil"/>
              <w:bottom w:val="single" w:sz="4" w:space="0" w:color="auto"/>
              <w:right w:val="single" w:sz="4" w:space="0" w:color="auto"/>
            </w:tcBorders>
            <w:hideMark/>
          </w:tcPr>
          <w:p w:rsidR="00692A04" w:rsidRPr="00F624B2" w:rsidRDefault="00877CAB" w:rsidP="0012689E">
            <w:pPr>
              <w:jc w:val="both"/>
              <w:rPr>
                <w:rFonts w:ascii="Times New Roman" w:hAnsi="Times New Roman" w:cs="Times New Roman"/>
                <w:sz w:val="18"/>
                <w:szCs w:val="18"/>
              </w:rPr>
            </w:pPr>
            <w:r w:rsidRPr="00F624B2">
              <w:rPr>
                <w:rFonts w:ascii="Times New Roman" w:hAnsi="Times New Roman" w:cs="Times New Roman"/>
                <w:sz w:val="18"/>
                <w:szCs w:val="18"/>
              </w:rPr>
              <w:t>:</w:t>
            </w:r>
            <w:proofErr w:type="gramStart"/>
            <w:r w:rsidR="0012689E">
              <w:rPr>
                <w:rFonts w:ascii="Times New Roman" w:hAnsi="Times New Roman" w:cs="Times New Roman"/>
                <w:sz w:val="18"/>
                <w:szCs w:val="18"/>
              </w:rPr>
              <w:t>24</w:t>
            </w:r>
            <w:r w:rsidRPr="00F624B2">
              <w:rPr>
                <w:rFonts w:ascii="Times New Roman" w:hAnsi="Times New Roman" w:cs="Times New Roman"/>
                <w:sz w:val="18"/>
                <w:szCs w:val="18"/>
              </w:rPr>
              <w:t>/</w:t>
            </w:r>
            <w:r w:rsidR="0012689E">
              <w:rPr>
                <w:rFonts w:ascii="Times New Roman" w:hAnsi="Times New Roman" w:cs="Times New Roman"/>
                <w:sz w:val="18"/>
                <w:szCs w:val="18"/>
              </w:rPr>
              <w:t>01</w:t>
            </w:r>
            <w:r w:rsidRPr="00F624B2">
              <w:rPr>
                <w:rFonts w:ascii="Times New Roman" w:hAnsi="Times New Roman" w:cs="Times New Roman"/>
                <w:sz w:val="18"/>
                <w:szCs w:val="18"/>
              </w:rPr>
              <w:t>/202</w:t>
            </w:r>
            <w:r w:rsidR="0012689E">
              <w:rPr>
                <w:rFonts w:ascii="Times New Roman" w:hAnsi="Times New Roman" w:cs="Times New Roman"/>
                <w:sz w:val="18"/>
                <w:szCs w:val="18"/>
              </w:rPr>
              <w:t>4</w:t>
            </w:r>
            <w:proofErr w:type="gramEnd"/>
          </w:p>
        </w:tc>
      </w:tr>
      <w:tr w:rsidR="00692A04" w:rsidRPr="00F624B2" w:rsidTr="00692A04">
        <w:trPr>
          <w:trHeight w:val="197"/>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Kabul Edilecek Başvuru Şekli</w:t>
            </w:r>
          </w:p>
        </w:tc>
        <w:tc>
          <w:tcPr>
            <w:tcW w:w="7744" w:type="dxa"/>
            <w:tcBorders>
              <w:top w:val="single" w:sz="4" w:space="0" w:color="auto"/>
              <w:left w:val="nil"/>
              <w:bottom w:val="single" w:sz="4" w:space="0" w:color="auto"/>
              <w:right w:val="single" w:sz="4" w:space="0" w:color="auto"/>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:Şahsen veya Posta ile</w:t>
            </w:r>
          </w:p>
        </w:tc>
      </w:tr>
      <w:tr w:rsidR="00692A04" w:rsidRPr="00F624B2" w:rsidTr="00692A04">
        <w:trPr>
          <w:trHeight w:val="408"/>
        </w:trPr>
        <w:tc>
          <w:tcPr>
            <w:tcW w:w="3261" w:type="dxa"/>
            <w:tcBorders>
              <w:top w:val="single" w:sz="4" w:space="0" w:color="auto"/>
              <w:left w:val="single" w:sz="4" w:space="0" w:color="auto"/>
              <w:bottom w:val="single" w:sz="4" w:space="0" w:color="auto"/>
              <w:right w:val="nil"/>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Başvuru Adresi</w:t>
            </w:r>
          </w:p>
        </w:tc>
        <w:tc>
          <w:tcPr>
            <w:tcW w:w="7744" w:type="dxa"/>
            <w:tcBorders>
              <w:top w:val="single" w:sz="4" w:space="0" w:color="auto"/>
              <w:left w:val="nil"/>
              <w:bottom w:val="single" w:sz="4" w:space="0" w:color="auto"/>
              <w:right w:val="single" w:sz="4" w:space="0" w:color="auto"/>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:İlgili Birimlere yapılacaktır.</w:t>
            </w:r>
          </w:p>
        </w:tc>
      </w:tr>
      <w:tr w:rsidR="00692A04" w:rsidRPr="00F624B2" w:rsidTr="00692A04">
        <w:trPr>
          <w:trHeight w:val="396"/>
        </w:trPr>
        <w:tc>
          <w:tcPr>
            <w:tcW w:w="3261" w:type="dxa"/>
            <w:tcBorders>
              <w:top w:val="single" w:sz="4" w:space="0" w:color="auto"/>
              <w:left w:val="single" w:sz="4" w:space="0" w:color="auto"/>
              <w:bottom w:val="single" w:sz="4" w:space="0" w:color="auto"/>
              <w:right w:val="nil"/>
            </w:tcBorders>
            <w:hideMark/>
          </w:tcPr>
          <w:p w:rsidR="00692A04" w:rsidRPr="00F624B2" w:rsidRDefault="00692A04">
            <w:pPr>
              <w:rPr>
                <w:rFonts w:ascii="Times New Roman" w:hAnsi="Times New Roman" w:cs="Times New Roman"/>
                <w:sz w:val="18"/>
                <w:szCs w:val="18"/>
              </w:rPr>
            </w:pPr>
            <w:r w:rsidRPr="00F624B2">
              <w:rPr>
                <w:rFonts w:ascii="Times New Roman" w:hAnsi="Times New Roman" w:cs="Times New Roman"/>
                <w:sz w:val="18"/>
                <w:szCs w:val="18"/>
              </w:rPr>
              <w:t>Sonuçların Açıklanacağı İnternet Adresi</w:t>
            </w:r>
          </w:p>
        </w:tc>
        <w:tc>
          <w:tcPr>
            <w:tcW w:w="7744" w:type="dxa"/>
            <w:tcBorders>
              <w:top w:val="single" w:sz="4" w:space="0" w:color="auto"/>
              <w:left w:val="nil"/>
              <w:bottom w:val="single" w:sz="4" w:space="0" w:color="auto"/>
              <w:right w:val="single" w:sz="4" w:space="0" w:color="auto"/>
            </w:tcBorders>
            <w:hideMark/>
          </w:tcPr>
          <w:p w:rsidR="00692A04" w:rsidRPr="00F624B2" w:rsidRDefault="00692A04">
            <w:pPr>
              <w:jc w:val="both"/>
              <w:rPr>
                <w:rFonts w:ascii="Times New Roman" w:hAnsi="Times New Roman" w:cs="Times New Roman"/>
                <w:sz w:val="18"/>
                <w:szCs w:val="18"/>
              </w:rPr>
            </w:pPr>
            <w:r w:rsidRPr="00F624B2">
              <w:rPr>
                <w:rFonts w:ascii="Times New Roman" w:hAnsi="Times New Roman" w:cs="Times New Roman"/>
                <w:sz w:val="18"/>
                <w:szCs w:val="18"/>
              </w:rPr>
              <w:t>:www.gumushane.edu.tr</w:t>
            </w:r>
          </w:p>
        </w:tc>
      </w:tr>
    </w:tbl>
    <w:p w:rsidR="00692A04" w:rsidRPr="00F624B2" w:rsidRDefault="00692A04" w:rsidP="00692A04">
      <w:pPr>
        <w:jc w:val="both"/>
        <w:rPr>
          <w:rFonts w:ascii="Times New Roman" w:hAnsi="Times New Roman" w:cs="Times New Roman"/>
          <w:b/>
          <w:sz w:val="18"/>
          <w:szCs w:val="18"/>
        </w:rPr>
      </w:pPr>
    </w:p>
    <w:p w:rsidR="00692A04" w:rsidRPr="00F624B2" w:rsidRDefault="00692A04" w:rsidP="00692A04">
      <w:pPr>
        <w:ind w:hanging="1134"/>
        <w:jc w:val="both"/>
        <w:rPr>
          <w:rFonts w:ascii="Times New Roman" w:hAnsi="Times New Roman" w:cs="Times New Roman"/>
          <w:b/>
          <w:sz w:val="18"/>
          <w:szCs w:val="18"/>
        </w:rPr>
      </w:pPr>
      <w:r w:rsidRPr="00F624B2">
        <w:rPr>
          <w:rFonts w:ascii="Times New Roman" w:hAnsi="Times New Roman" w:cs="Times New Roman"/>
          <w:b/>
          <w:sz w:val="18"/>
          <w:szCs w:val="18"/>
        </w:rPr>
        <w:t>GENEL ŞARTLAR</w:t>
      </w:r>
    </w:p>
    <w:tbl>
      <w:tblPr>
        <w:tblStyle w:val="TabloKlavuzu"/>
        <w:tblW w:w="11057" w:type="dxa"/>
        <w:tblInd w:w="-1139" w:type="dxa"/>
        <w:tblLook w:val="04A0" w:firstRow="1" w:lastRow="0" w:firstColumn="1" w:lastColumn="0" w:noHBand="0" w:noVBand="1"/>
      </w:tblPr>
      <w:tblGrid>
        <w:gridCol w:w="11057"/>
      </w:tblGrid>
      <w:tr w:rsidR="00692A04" w:rsidRPr="00F624B2" w:rsidTr="001055EF">
        <w:trPr>
          <w:trHeight w:val="1535"/>
        </w:trPr>
        <w:tc>
          <w:tcPr>
            <w:tcW w:w="11057" w:type="dxa"/>
            <w:tcBorders>
              <w:top w:val="single" w:sz="4" w:space="0" w:color="auto"/>
              <w:left w:val="single" w:sz="4" w:space="0" w:color="auto"/>
              <w:bottom w:val="single" w:sz="4" w:space="0" w:color="auto"/>
              <w:right w:val="single" w:sz="4" w:space="0" w:color="auto"/>
            </w:tcBorders>
          </w:tcPr>
          <w:p w:rsidR="00692A04" w:rsidRPr="00F624B2" w:rsidRDefault="00692A04" w:rsidP="00692A04">
            <w:pPr>
              <w:pStyle w:val="ListeParagraf"/>
              <w:numPr>
                <w:ilvl w:val="0"/>
                <w:numId w:val="7"/>
              </w:numPr>
              <w:ind w:left="164" w:hanging="284"/>
              <w:jc w:val="both"/>
              <w:rPr>
                <w:rFonts w:ascii="Times New Roman" w:hAnsi="Times New Roman" w:cs="Times New Roman"/>
                <w:sz w:val="18"/>
                <w:szCs w:val="18"/>
              </w:rPr>
            </w:pPr>
            <w:r w:rsidRPr="00F624B2">
              <w:rPr>
                <w:rFonts w:ascii="Times New Roman" w:hAnsi="Times New Roman" w:cs="Times New Roman"/>
                <w:sz w:val="18"/>
                <w:szCs w:val="18"/>
              </w:rPr>
              <w:t>657 Sayılı Kanunun 48 inci maddesinde belirtilen şartları taşımak</w:t>
            </w:r>
          </w:p>
          <w:p w:rsidR="00692A04" w:rsidRPr="00F624B2" w:rsidRDefault="00692A04" w:rsidP="00692A04">
            <w:pPr>
              <w:pStyle w:val="ListeParagraf"/>
              <w:numPr>
                <w:ilvl w:val="0"/>
                <w:numId w:val="7"/>
              </w:numPr>
              <w:ind w:left="164" w:hanging="284"/>
              <w:jc w:val="both"/>
              <w:rPr>
                <w:rFonts w:ascii="Times New Roman" w:hAnsi="Times New Roman" w:cs="Times New Roman"/>
                <w:sz w:val="18"/>
                <w:szCs w:val="18"/>
              </w:rPr>
            </w:pPr>
            <w:proofErr w:type="spellStart"/>
            <w:r w:rsidRPr="00F624B2">
              <w:rPr>
                <w:rFonts w:ascii="Times New Roman" w:eastAsia="Times New Roman" w:hAnsi="Times New Roman" w:cs="Times New Roman"/>
                <w:sz w:val="18"/>
                <w:szCs w:val="18"/>
                <w:lang w:eastAsia="tr-TR"/>
              </w:rPr>
              <w:t>ALES’ten</w:t>
            </w:r>
            <w:proofErr w:type="spellEnd"/>
            <w:r w:rsidRPr="00F624B2">
              <w:rPr>
                <w:rFonts w:ascii="Times New Roman" w:eastAsia="Times New Roman" w:hAnsi="Times New Roman" w:cs="Times New Roman"/>
                <w:sz w:val="18"/>
                <w:szCs w:val="18"/>
                <w:lang w:eastAsia="tr-TR"/>
              </w:rPr>
              <w:t> en az 70, Yükseköğretim Kurulu tarafından kabul edilen merkezi yabancı dil sınavından en az 50 puan veya eşdeğerliği kabul edilen bir sınavdan bu puan muadili bir puan almış olmak gerekir. Merkezi sınav muafiyetinden yararlanmayı talep edenlerin ön değerlendirme ve nihai değerlendirme aşamalarında ALES puanı 70 olarak kabul edilir.</w:t>
            </w:r>
          </w:p>
          <w:p w:rsidR="00692A04" w:rsidRPr="00F624B2" w:rsidRDefault="00692A04" w:rsidP="001055EF">
            <w:pPr>
              <w:pStyle w:val="ListeParagraf"/>
              <w:numPr>
                <w:ilvl w:val="0"/>
                <w:numId w:val="7"/>
              </w:numPr>
              <w:ind w:left="164" w:hanging="284"/>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Ön değerlendirme ve nihai değerlendirme aşamalarında lisans mezuniyeti notunun hesaplanmasında kullanılacak 4’lük ve 5’lik not sistemlerinin 100’lük not sistemine eşdeğerliği Yükseköğretim Kurulu kararıyla belirlenir. Diğer not sistemlerinin 100’lük not sistemine eşdeğerliğine Üniversitemiz senatosu karar verir</w:t>
            </w:r>
            <w:r w:rsidR="001055EF">
              <w:rPr>
                <w:rFonts w:ascii="Times New Roman" w:eastAsia="Times New Roman" w:hAnsi="Times New Roman" w:cs="Times New Roman"/>
                <w:sz w:val="18"/>
                <w:szCs w:val="18"/>
                <w:lang w:eastAsia="tr-TR"/>
              </w:rPr>
              <w:t>.</w:t>
            </w:r>
          </w:p>
        </w:tc>
      </w:tr>
    </w:tbl>
    <w:p w:rsidR="00692A04" w:rsidRPr="00F624B2" w:rsidRDefault="00692A04" w:rsidP="00692A04">
      <w:pPr>
        <w:ind w:hanging="1134"/>
        <w:jc w:val="both"/>
        <w:rPr>
          <w:rFonts w:ascii="Times New Roman" w:hAnsi="Times New Roman" w:cs="Times New Roman"/>
          <w:b/>
          <w:sz w:val="18"/>
          <w:szCs w:val="18"/>
        </w:rPr>
      </w:pPr>
    </w:p>
    <w:p w:rsidR="00692A04" w:rsidRPr="00F624B2" w:rsidRDefault="00692A04" w:rsidP="00692A04">
      <w:pPr>
        <w:ind w:hanging="1134"/>
        <w:jc w:val="both"/>
        <w:rPr>
          <w:rFonts w:ascii="Times New Roman" w:hAnsi="Times New Roman" w:cs="Times New Roman"/>
          <w:b/>
          <w:sz w:val="18"/>
          <w:szCs w:val="18"/>
        </w:rPr>
      </w:pPr>
      <w:r w:rsidRPr="00F624B2">
        <w:rPr>
          <w:rFonts w:ascii="Times New Roman" w:hAnsi="Times New Roman" w:cs="Times New Roman"/>
          <w:b/>
          <w:sz w:val="18"/>
          <w:szCs w:val="18"/>
        </w:rPr>
        <w:t>ÖZEL ŞARTLAR</w:t>
      </w:r>
    </w:p>
    <w:tbl>
      <w:tblPr>
        <w:tblStyle w:val="TabloKlavuzu"/>
        <w:tblW w:w="11057" w:type="dxa"/>
        <w:tblInd w:w="-1139" w:type="dxa"/>
        <w:tblLook w:val="04A0" w:firstRow="1" w:lastRow="0" w:firstColumn="1" w:lastColumn="0" w:noHBand="0" w:noVBand="1"/>
      </w:tblPr>
      <w:tblGrid>
        <w:gridCol w:w="11057"/>
      </w:tblGrid>
      <w:tr w:rsidR="00692A04" w:rsidRPr="00F624B2" w:rsidTr="001055EF">
        <w:trPr>
          <w:trHeight w:val="618"/>
        </w:trPr>
        <w:tc>
          <w:tcPr>
            <w:tcW w:w="11057" w:type="dxa"/>
            <w:tcBorders>
              <w:top w:val="single" w:sz="4" w:space="0" w:color="auto"/>
              <w:left w:val="single" w:sz="4" w:space="0" w:color="auto"/>
              <w:bottom w:val="single" w:sz="4" w:space="0" w:color="auto"/>
              <w:right w:val="single" w:sz="4" w:space="0" w:color="auto"/>
            </w:tcBorders>
            <w:hideMark/>
          </w:tcPr>
          <w:p w:rsidR="00692A04" w:rsidRPr="00F624B2" w:rsidRDefault="00692A04" w:rsidP="00692A04">
            <w:pPr>
              <w:pStyle w:val="ListeParagraf"/>
              <w:numPr>
                <w:ilvl w:val="0"/>
                <w:numId w:val="8"/>
              </w:numPr>
              <w:spacing w:line="240" w:lineRule="atLeast"/>
              <w:ind w:left="164" w:hanging="284"/>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Araştırma görevlisi kadrosuna başvurabilmek için ilana ilk başvuru tarihi itibarıyla otuz beş yaşını doldurmamış olmak gerekir.</w:t>
            </w:r>
          </w:p>
          <w:p w:rsidR="00597F23" w:rsidRPr="00F624B2" w:rsidRDefault="00692A04" w:rsidP="001055EF">
            <w:pPr>
              <w:pStyle w:val="ListeParagraf"/>
              <w:numPr>
                <w:ilvl w:val="0"/>
                <w:numId w:val="8"/>
              </w:numPr>
              <w:spacing w:line="240" w:lineRule="atLeast"/>
              <w:ind w:left="164" w:hanging="284"/>
              <w:jc w:val="both"/>
              <w:rPr>
                <w:rFonts w:ascii="Times New Roman" w:eastAsia="Times New Roman" w:hAnsi="Times New Roman" w:cs="Times New Roman"/>
                <w:sz w:val="18"/>
                <w:szCs w:val="18"/>
                <w:lang w:eastAsia="tr-TR"/>
              </w:rPr>
            </w:pPr>
            <w:r w:rsidRPr="001055EF">
              <w:rPr>
                <w:rFonts w:ascii="Times New Roman" w:eastAsia="Times New Roman" w:hAnsi="Times New Roman" w:cs="Times New Roman"/>
                <w:sz w:val="18"/>
                <w:szCs w:val="18"/>
                <w:lang w:eastAsia="tr-TR"/>
              </w:rPr>
              <w:t>Araştırma görevlisi kadrolarına başvurularda tezli yüksek lisans, doktora veya sanatta yeterlik eğitimi öğrencisi olmak gerekir.</w:t>
            </w:r>
          </w:p>
        </w:tc>
      </w:tr>
    </w:tbl>
    <w:p w:rsidR="00692A04" w:rsidRPr="00F624B2" w:rsidRDefault="00692A04" w:rsidP="00692A04">
      <w:pPr>
        <w:jc w:val="both"/>
        <w:rPr>
          <w:rFonts w:ascii="Times New Roman" w:hAnsi="Times New Roman" w:cs="Times New Roman"/>
          <w:b/>
          <w:sz w:val="18"/>
          <w:szCs w:val="18"/>
        </w:rPr>
      </w:pPr>
    </w:p>
    <w:p w:rsidR="00692A04" w:rsidRPr="00F624B2" w:rsidRDefault="00692A04" w:rsidP="00692A04">
      <w:pPr>
        <w:ind w:hanging="1134"/>
        <w:jc w:val="both"/>
        <w:rPr>
          <w:rFonts w:ascii="Times New Roman" w:hAnsi="Times New Roman" w:cs="Times New Roman"/>
          <w:b/>
          <w:sz w:val="18"/>
          <w:szCs w:val="18"/>
        </w:rPr>
      </w:pPr>
      <w:r w:rsidRPr="00F624B2">
        <w:rPr>
          <w:rFonts w:ascii="Times New Roman" w:hAnsi="Times New Roman" w:cs="Times New Roman"/>
          <w:b/>
          <w:sz w:val="18"/>
          <w:szCs w:val="18"/>
        </w:rPr>
        <w:t>İSTENEN BELGELER ve ÖNEMLİ NOTLAR</w:t>
      </w:r>
    </w:p>
    <w:tbl>
      <w:tblPr>
        <w:tblStyle w:val="TabloKlavuzu"/>
        <w:tblW w:w="11057" w:type="dxa"/>
        <w:tblInd w:w="-1139" w:type="dxa"/>
        <w:tblLook w:val="04A0" w:firstRow="1" w:lastRow="0" w:firstColumn="1" w:lastColumn="0" w:noHBand="0" w:noVBand="1"/>
      </w:tblPr>
      <w:tblGrid>
        <w:gridCol w:w="11057"/>
      </w:tblGrid>
      <w:tr w:rsidR="00692A04" w:rsidRPr="00F624B2" w:rsidTr="00692A04">
        <w:trPr>
          <w:trHeight w:val="983"/>
        </w:trPr>
        <w:tc>
          <w:tcPr>
            <w:tcW w:w="11057" w:type="dxa"/>
            <w:tcBorders>
              <w:top w:val="single" w:sz="4" w:space="0" w:color="auto"/>
              <w:left w:val="single" w:sz="4" w:space="0" w:color="auto"/>
              <w:bottom w:val="single" w:sz="4" w:space="0" w:color="auto"/>
              <w:right w:val="single" w:sz="4" w:space="0" w:color="auto"/>
            </w:tcBorders>
            <w:hideMark/>
          </w:tcPr>
          <w:p w:rsidR="00692A04" w:rsidRPr="00F624B2" w:rsidRDefault="00692A04">
            <w:pPr>
              <w:spacing w:before="100" w:beforeAutospacing="1" w:after="100" w:afterAutospacing="1"/>
              <w:rPr>
                <w:rFonts w:ascii="Times New Roman" w:eastAsia="Times New Roman" w:hAnsi="Times New Roman" w:cs="Times New Roman"/>
                <w:b/>
                <w:sz w:val="18"/>
                <w:szCs w:val="18"/>
                <w:u w:val="single"/>
                <w:lang w:eastAsia="tr-TR"/>
              </w:rPr>
            </w:pPr>
            <w:r w:rsidRPr="00F624B2">
              <w:rPr>
                <w:rFonts w:ascii="Times New Roman" w:eastAsia="Times New Roman" w:hAnsi="Times New Roman" w:cs="Times New Roman"/>
                <w:b/>
                <w:sz w:val="18"/>
                <w:szCs w:val="18"/>
                <w:u w:val="single"/>
                <w:lang w:eastAsia="tr-TR"/>
              </w:rPr>
              <w:t>Başvuruda İstenen Belgeler:</w:t>
            </w:r>
          </w:p>
          <w:p w:rsidR="00692A04" w:rsidRPr="00F624B2" w:rsidRDefault="00692A04" w:rsidP="00692A04">
            <w:pPr>
              <w:pStyle w:val="ListeParagraf"/>
              <w:numPr>
                <w:ilvl w:val="0"/>
                <w:numId w:val="9"/>
              </w:numPr>
              <w:spacing w:before="100" w:beforeAutospacing="1" w:after="100" w:afterAutospacing="1"/>
              <w:ind w:left="317" w:hanging="284"/>
              <w:rPr>
                <w:rFonts w:ascii="Times New Roman" w:eastAsia="Times New Roman" w:hAnsi="Times New Roman" w:cs="Times New Roman"/>
                <w:sz w:val="18"/>
                <w:szCs w:val="18"/>
                <w:u w:val="single"/>
                <w:lang w:eastAsia="tr-TR"/>
              </w:rPr>
            </w:pPr>
            <w:r w:rsidRPr="00F624B2">
              <w:rPr>
                <w:rFonts w:ascii="Times New Roman" w:eastAsia="Times New Roman" w:hAnsi="Times New Roman" w:cs="Times New Roman"/>
                <w:color w:val="222222"/>
                <w:sz w:val="18"/>
                <w:szCs w:val="18"/>
                <w:lang w:eastAsia="tr-TR"/>
              </w:rPr>
              <w:t>Adayın başvuracağı Fakülte/MYO/</w:t>
            </w:r>
            <w:proofErr w:type="spellStart"/>
            <w:r w:rsidRPr="00F624B2">
              <w:rPr>
                <w:rFonts w:ascii="Times New Roman" w:eastAsia="Times New Roman" w:hAnsi="Times New Roman" w:cs="Times New Roman"/>
                <w:color w:val="222222"/>
                <w:sz w:val="18"/>
                <w:szCs w:val="18"/>
                <w:lang w:eastAsia="tr-TR"/>
              </w:rPr>
              <w:t>Y.Okulu’nu</w:t>
            </w:r>
            <w:proofErr w:type="spellEnd"/>
            <w:r w:rsidRPr="00F624B2">
              <w:rPr>
                <w:rFonts w:ascii="Times New Roman" w:eastAsia="Times New Roman" w:hAnsi="Times New Roman" w:cs="Times New Roman"/>
                <w:color w:val="222222"/>
                <w:sz w:val="18"/>
                <w:szCs w:val="18"/>
                <w:lang w:eastAsia="tr-TR"/>
              </w:rPr>
              <w:t>, kişisel yazışma adresini ve telefon numaralarını belirten dilekçesi,  (http://www.gumushane.edu.tr/tr/idari/daire-baskanliklari/personel-daire-baskanligi/formlar adresinden Akademik Kadro Başvuru Formu)</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Özgeçmiş,</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Erkek adaylar için askerlikle ilgili terhis, tecil veya muaf olduğunu belirten belge</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Lisans, Yüksek Lisans ve Doktora mezuniyet belgelerinin fotokopisi veya E-Devlet çıktısı  (Yurtdışından alınan diplomaların denkliğinin onaylanmış olması gerekmektedir.)</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Lisans, Yüksek Lisans ve Doktora transkript fotokopileri,</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ALES Belgesi,</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Yabancı Dil Belgesinin fotokopisi (KPDS, ÜDS veya muadili),</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Nüfus Cüzdanı Fotokopisi,</w:t>
            </w:r>
          </w:p>
          <w:p w:rsidR="00692A04" w:rsidRPr="00F624B2" w:rsidRDefault="00692A04" w:rsidP="00692A04">
            <w:pPr>
              <w:pStyle w:val="ListeParagraf"/>
              <w:numPr>
                <w:ilvl w:val="0"/>
                <w:numId w:val="9"/>
              </w:numPr>
              <w:ind w:left="317"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Fotoğraf (1 adet)</w:t>
            </w:r>
          </w:p>
          <w:p w:rsidR="001055EF" w:rsidRPr="001055EF" w:rsidRDefault="00692A04" w:rsidP="00200D42">
            <w:pPr>
              <w:pStyle w:val="ListeParagraf"/>
              <w:numPr>
                <w:ilvl w:val="0"/>
                <w:numId w:val="9"/>
              </w:numPr>
              <w:spacing w:before="100" w:beforeAutospacing="1" w:after="100" w:afterAutospacing="1"/>
              <w:ind w:left="317" w:hanging="284"/>
              <w:jc w:val="both"/>
              <w:rPr>
                <w:rFonts w:ascii="Times New Roman" w:eastAsia="Times New Roman" w:hAnsi="Times New Roman" w:cs="Times New Roman"/>
                <w:b/>
                <w:sz w:val="18"/>
                <w:szCs w:val="18"/>
                <w:lang w:eastAsia="tr-TR"/>
              </w:rPr>
            </w:pPr>
            <w:r w:rsidRPr="001055EF">
              <w:rPr>
                <w:rFonts w:ascii="Times New Roman" w:eastAsia="Times New Roman" w:hAnsi="Times New Roman" w:cs="Times New Roman"/>
                <w:color w:val="222222"/>
                <w:sz w:val="18"/>
                <w:szCs w:val="18"/>
                <w:lang w:eastAsia="tr-TR"/>
              </w:rPr>
              <w:t>Onaylı Hizmet/Tecrübe Belgesi (Önemli Notlar kısmında ayrıntıları yer almaktadır.)</w:t>
            </w:r>
          </w:p>
          <w:p w:rsidR="00692A04" w:rsidRPr="001055EF" w:rsidRDefault="00692A04" w:rsidP="001055EF">
            <w:pPr>
              <w:pStyle w:val="ListeParagraf"/>
              <w:spacing w:before="100" w:beforeAutospacing="1" w:after="100" w:afterAutospacing="1"/>
              <w:ind w:left="317"/>
              <w:jc w:val="both"/>
              <w:rPr>
                <w:rFonts w:ascii="Times New Roman" w:eastAsia="Times New Roman" w:hAnsi="Times New Roman" w:cs="Times New Roman"/>
                <w:b/>
                <w:sz w:val="18"/>
                <w:szCs w:val="18"/>
                <w:lang w:eastAsia="tr-TR"/>
              </w:rPr>
            </w:pPr>
            <w:r w:rsidRPr="001055EF">
              <w:rPr>
                <w:rFonts w:ascii="Times New Roman" w:eastAsia="Times New Roman" w:hAnsi="Times New Roman" w:cs="Times New Roman"/>
                <w:b/>
                <w:sz w:val="18"/>
                <w:szCs w:val="18"/>
                <w:u w:val="single"/>
                <w:lang w:eastAsia="tr-TR"/>
              </w:rPr>
              <w:t>Önemli Notlar:</w:t>
            </w:r>
          </w:p>
          <w:p w:rsidR="00692A04" w:rsidRPr="00F624B2" w:rsidRDefault="00692A04" w:rsidP="00692A04">
            <w:pPr>
              <w:pStyle w:val="ListeParagraf"/>
              <w:numPr>
                <w:ilvl w:val="0"/>
                <w:numId w:val="12"/>
              </w:numPr>
              <w:tabs>
                <w:tab w:val="num" w:pos="360"/>
              </w:tabs>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Posta ile yapılacak başvuruların son başvuru tarihine kadar başvuru yapılacak birime ulaşması gerekmektedir.</w:t>
            </w:r>
          </w:p>
          <w:p w:rsidR="00692A04" w:rsidRPr="00F624B2" w:rsidRDefault="00692A04" w:rsidP="00692A04">
            <w:pPr>
              <w:numPr>
                <w:ilvl w:val="0"/>
                <w:numId w:val="12"/>
              </w:numPr>
              <w:spacing w:before="100" w:beforeAutospacing="1" w:after="100" w:afterAutospacing="1"/>
              <w:ind w:left="306" w:hanging="273"/>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Adaylar ilan edilen kadrolardan ancak birine başvuru yapabilir, aynı ilan dönemi içinde birden fazla kadroya başvuran adayların başvuruları değerlendirilmez.</w:t>
            </w:r>
          </w:p>
          <w:p w:rsidR="00692A04" w:rsidRPr="00F624B2" w:rsidRDefault="00692A04" w:rsidP="00692A04">
            <w:pPr>
              <w:numPr>
                <w:ilvl w:val="0"/>
                <w:numId w:val="12"/>
              </w:numPr>
              <w:tabs>
                <w:tab w:val="num" w:pos="306"/>
              </w:tabs>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Onaylı Hizmet/Tecrübe belgesi; hizmetin yerine getirildiği kamu kurum ve kuruluşu/şirket/firmadan hizmet belgesi veya onaylı bir yazıyla belgelendirilmelidir.</w:t>
            </w:r>
          </w:p>
          <w:p w:rsidR="00692A04" w:rsidRPr="00F624B2" w:rsidRDefault="00692A04" w:rsidP="00692A04">
            <w:pPr>
              <w:numPr>
                <w:ilvl w:val="0"/>
                <w:numId w:val="12"/>
              </w:numPr>
              <w:tabs>
                <w:tab w:val="num" w:pos="306"/>
              </w:tabs>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lastRenderedPageBreak/>
              <w:t>Onaylı Hizmet/Tecrübe belgesi ile birlikte çalışılan sürelere ait SGK çıktısının da gönderilmesi gerekmektedir. Yalnızca SGK çıktısı kabul edilmeyecektir.</w:t>
            </w:r>
          </w:p>
          <w:p w:rsidR="00692A04" w:rsidRPr="00F624B2" w:rsidRDefault="00692A04" w:rsidP="00692A04">
            <w:pPr>
              <w:numPr>
                <w:ilvl w:val="0"/>
                <w:numId w:val="12"/>
              </w:numPr>
              <w:tabs>
                <w:tab w:val="num" w:pos="306"/>
              </w:tabs>
              <w:spacing w:before="100" w:beforeAutospacing="1" w:after="100" w:afterAutospacing="1"/>
              <w:ind w:left="306" w:hanging="306"/>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Yüksek Lisans veya Doktora yapıyor olmak şartı yer alan ilanlarda, öğrenci belgesi ve ilgili transkriptinde gönderilmesi zorunludur.</w:t>
            </w:r>
          </w:p>
          <w:p w:rsidR="00692A04" w:rsidRPr="00F624B2" w:rsidRDefault="00692A04" w:rsidP="00692A04">
            <w:pPr>
              <w:numPr>
                <w:ilvl w:val="0"/>
                <w:numId w:val="12"/>
              </w:numPr>
              <w:tabs>
                <w:tab w:val="num" w:pos="306"/>
              </w:tabs>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Yüksek Lisans ve Doktora yapıyor veya yapmış olmak şartı yer alan ilanlarda, ilanda belirtilen anabilim dalının/bilim dalının/alanın mezuniyet belgesinde/öğrenci belgesinde/transkriptte veya onaylı resmi yazıda belirtilmiş olması gerekmektedir.</w:t>
            </w:r>
          </w:p>
          <w:p w:rsidR="00692A04" w:rsidRPr="00F624B2" w:rsidRDefault="00692A04" w:rsidP="00692A04">
            <w:pPr>
              <w:numPr>
                <w:ilvl w:val="0"/>
                <w:numId w:val="12"/>
              </w:numPr>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 xml:space="preserve">İlan özel şartında sertifika/belge istenmiş ise bu belge ve/veya sertifikalarında gönderilmesi gerekmektedir. </w:t>
            </w:r>
          </w:p>
          <w:p w:rsidR="00692A04" w:rsidRPr="00F624B2" w:rsidRDefault="00692A04" w:rsidP="00692A04">
            <w:pPr>
              <w:numPr>
                <w:ilvl w:val="0"/>
                <w:numId w:val="12"/>
              </w:numPr>
              <w:spacing w:before="100" w:beforeAutospacing="1" w:after="100" w:afterAutospacing="1"/>
              <w:ind w:left="306" w:hanging="284"/>
              <w:jc w:val="both"/>
              <w:rPr>
                <w:rFonts w:ascii="Times New Roman" w:eastAsia="Times New Roman" w:hAnsi="Times New Roman" w:cs="Times New Roman"/>
                <w:color w:val="222222"/>
                <w:sz w:val="18"/>
                <w:szCs w:val="18"/>
                <w:lang w:eastAsia="tr-TR"/>
              </w:rPr>
            </w:pPr>
            <w:r w:rsidRPr="00F624B2">
              <w:rPr>
                <w:rFonts w:ascii="Times New Roman" w:eastAsia="Times New Roman" w:hAnsi="Times New Roman" w:cs="Times New Roman"/>
                <w:color w:val="222222"/>
                <w:sz w:val="18"/>
                <w:szCs w:val="18"/>
                <w:lang w:eastAsia="tr-TR"/>
              </w:rPr>
              <w:t>Süresi içinde yapılmayan başvurular ve eksik belgeli dosyalar değerlendirmeye alınmayacaktır.</w:t>
            </w:r>
          </w:p>
          <w:p w:rsidR="00692A04" w:rsidRPr="00F624B2" w:rsidRDefault="00692A04" w:rsidP="00692A04">
            <w:pPr>
              <w:numPr>
                <w:ilvl w:val="0"/>
                <w:numId w:val="12"/>
              </w:numPr>
              <w:tabs>
                <w:tab w:val="num" w:pos="306"/>
              </w:tabs>
              <w:spacing w:before="100" w:beforeAutospacing="1" w:after="100" w:afterAutospacing="1"/>
              <w:ind w:hanging="698"/>
              <w:jc w:val="both"/>
              <w:rPr>
                <w:rFonts w:ascii="Times New Roman" w:hAnsi="Times New Roman" w:cs="Times New Roman"/>
                <w:b/>
                <w:sz w:val="18"/>
                <w:szCs w:val="18"/>
              </w:rPr>
            </w:pPr>
            <w:r w:rsidRPr="00F624B2">
              <w:rPr>
                <w:rFonts w:ascii="Times New Roman" w:eastAsia="Times New Roman" w:hAnsi="Times New Roman" w:cs="Times New Roman"/>
                <w:color w:val="222222"/>
                <w:sz w:val="18"/>
                <w:szCs w:val="18"/>
                <w:lang w:eastAsia="tr-TR"/>
              </w:rPr>
              <w:t>Postadaki gecikmelerden Üniversitemiz sorumlu değildir.</w:t>
            </w:r>
          </w:p>
          <w:p w:rsidR="00692A04" w:rsidRPr="00F624B2" w:rsidRDefault="00692A04" w:rsidP="00692A04">
            <w:pPr>
              <w:numPr>
                <w:ilvl w:val="0"/>
                <w:numId w:val="12"/>
              </w:numPr>
              <w:tabs>
                <w:tab w:val="num" w:pos="306"/>
              </w:tabs>
              <w:spacing w:before="100" w:beforeAutospacing="1" w:after="100" w:afterAutospacing="1"/>
              <w:ind w:left="311" w:hanging="311"/>
              <w:jc w:val="both"/>
              <w:rPr>
                <w:rFonts w:ascii="Times New Roman" w:hAnsi="Times New Roman" w:cs="Times New Roman"/>
                <w:b/>
                <w:sz w:val="18"/>
                <w:szCs w:val="18"/>
              </w:rPr>
            </w:pPr>
            <w:r w:rsidRPr="00F624B2">
              <w:rPr>
                <w:rFonts w:ascii="Times New Roman" w:hAnsi="Times New Roman" w:cs="Times New Roman"/>
                <w:sz w:val="18"/>
                <w:szCs w:val="18"/>
              </w:rPr>
              <w:t>Üniversitemiz sınav takviminde zorunlu hallerde değişiklik yapma hakkını saklı tutar. Üniversite web sayfasından yapılan tüm duyurular tebligat mahiyetindedir. Kişilere ayrıca yazılı tebligat yapılmayacaktır.</w:t>
            </w:r>
          </w:p>
          <w:p w:rsidR="00692A04" w:rsidRPr="00F624B2" w:rsidRDefault="00692A04" w:rsidP="00692A04">
            <w:pPr>
              <w:numPr>
                <w:ilvl w:val="0"/>
                <w:numId w:val="12"/>
              </w:numPr>
              <w:tabs>
                <w:tab w:val="num" w:pos="306"/>
              </w:tabs>
              <w:spacing w:before="100" w:beforeAutospacing="1" w:after="100" w:afterAutospacing="1"/>
              <w:ind w:left="311" w:hanging="311"/>
              <w:jc w:val="both"/>
              <w:rPr>
                <w:rFonts w:ascii="Times New Roman" w:hAnsi="Times New Roman" w:cs="Times New Roman"/>
                <w:b/>
                <w:sz w:val="18"/>
                <w:szCs w:val="18"/>
              </w:rPr>
            </w:pPr>
            <w:r w:rsidRPr="00F624B2">
              <w:rPr>
                <w:rFonts w:ascii="Times New Roman" w:hAnsi="Times New Roman" w:cs="Times New Roman"/>
                <w:sz w:val="18"/>
                <w:szCs w:val="18"/>
              </w:rPr>
              <w:t>Başvuracak adayların Başvuru formunda bulunan İlan Sıra Numarasını mutlaka belirtmeleri gerekmektedir.</w:t>
            </w:r>
          </w:p>
        </w:tc>
      </w:tr>
    </w:tbl>
    <w:p w:rsidR="00692A04" w:rsidRPr="00F624B2" w:rsidRDefault="00692A04" w:rsidP="00692A04">
      <w:pPr>
        <w:jc w:val="both"/>
        <w:rPr>
          <w:rFonts w:ascii="Times New Roman" w:hAnsi="Times New Roman" w:cs="Times New Roman"/>
          <w:b/>
          <w:sz w:val="18"/>
          <w:szCs w:val="18"/>
        </w:rPr>
      </w:pPr>
      <w:r w:rsidRPr="00F624B2">
        <w:rPr>
          <w:rFonts w:ascii="Times New Roman" w:hAnsi="Times New Roman" w:cs="Times New Roman"/>
          <w:b/>
          <w:sz w:val="18"/>
          <w:szCs w:val="18"/>
        </w:rPr>
        <w:lastRenderedPageBreak/>
        <w:t>MUAFİYET</w:t>
      </w:r>
    </w:p>
    <w:tbl>
      <w:tblPr>
        <w:tblStyle w:val="TabloKlavuzu"/>
        <w:tblW w:w="11057" w:type="dxa"/>
        <w:tblInd w:w="-1139" w:type="dxa"/>
        <w:tblLook w:val="04A0" w:firstRow="1" w:lastRow="0" w:firstColumn="1" w:lastColumn="0" w:noHBand="0" w:noVBand="1"/>
      </w:tblPr>
      <w:tblGrid>
        <w:gridCol w:w="11057"/>
      </w:tblGrid>
      <w:tr w:rsidR="00692A04" w:rsidRPr="00F624B2" w:rsidTr="001055EF">
        <w:trPr>
          <w:trHeight w:val="1193"/>
        </w:trPr>
        <w:tc>
          <w:tcPr>
            <w:tcW w:w="11057" w:type="dxa"/>
            <w:tcBorders>
              <w:top w:val="single" w:sz="4" w:space="0" w:color="auto"/>
              <w:left w:val="single" w:sz="4" w:space="0" w:color="auto"/>
              <w:bottom w:val="single" w:sz="4" w:space="0" w:color="auto"/>
              <w:right w:val="single" w:sz="4" w:space="0" w:color="auto"/>
            </w:tcBorders>
          </w:tcPr>
          <w:p w:rsidR="00692A04" w:rsidRPr="00F624B2" w:rsidRDefault="00692A04" w:rsidP="00692A04">
            <w:pPr>
              <w:pStyle w:val="ListeParagraf"/>
              <w:numPr>
                <w:ilvl w:val="0"/>
                <w:numId w:val="11"/>
              </w:numPr>
              <w:spacing w:line="240" w:lineRule="atLeast"/>
              <w:ind w:left="306" w:hanging="306"/>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Doktora veya tıpta, diş hekimliğinde, eczacılıkta ve veteriner hekimlikte uzmanlık ya da sanatta yeterlik eğitimini tamamlamış olanlarda, meslek yüksekokullarının Yükseköğretim Kurulu tarafından belirlenen uzmanlık alanlarına atanacak olanlarda, yükseköğretim kurumlarında öğretim elemanı kadrolarında çalışmış veya çalışmakta olanlarda merkezi sınav şartı aranmaz.</w:t>
            </w:r>
          </w:p>
          <w:p w:rsidR="00692A04" w:rsidRPr="00F624B2" w:rsidRDefault="00692A04" w:rsidP="00692A04">
            <w:pPr>
              <w:pStyle w:val="ListeParagraf"/>
              <w:numPr>
                <w:ilvl w:val="0"/>
                <w:numId w:val="11"/>
              </w:numPr>
              <w:spacing w:line="240" w:lineRule="atLeast"/>
              <w:ind w:left="306" w:hanging="306"/>
              <w:jc w:val="both"/>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Genel Şartlar Başlığı altında yer alan 4. madde kapsamındaki öğretim görevlisi kadroları haricindeki Meslek yüksekokullarının öğretim elemanı kadrolarına yapılacak başvurularda yabancı dil şartı aranmaz.</w:t>
            </w:r>
          </w:p>
          <w:p w:rsidR="00692A04" w:rsidRPr="00F624B2" w:rsidRDefault="00692A04">
            <w:pPr>
              <w:jc w:val="both"/>
              <w:rPr>
                <w:rFonts w:ascii="Times New Roman" w:hAnsi="Times New Roman" w:cs="Times New Roman"/>
                <w:b/>
                <w:sz w:val="18"/>
                <w:szCs w:val="18"/>
              </w:rPr>
            </w:pPr>
          </w:p>
        </w:tc>
      </w:tr>
    </w:tbl>
    <w:p w:rsidR="00692A04" w:rsidRPr="00F624B2" w:rsidRDefault="00692A04" w:rsidP="00692A04">
      <w:pPr>
        <w:jc w:val="both"/>
        <w:rPr>
          <w:rFonts w:ascii="Times New Roman" w:hAnsi="Times New Roman" w:cs="Times New Roman"/>
          <w:b/>
          <w:sz w:val="18"/>
          <w:szCs w:val="18"/>
        </w:rPr>
      </w:pPr>
    </w:p>
    <w:tbl>
      <w:tblPr>
        <w:tblStyle w:val="TabloKlavuzu"/>
        <w:tblW w:w="11057" w:type="dxa"/>
        <w:tblInd w:w="-1139" w:type="dxa"/>
        <w:tblLook w:val="04A0" w:firstRow="1" w:lastRow="0" w:firstColumn="1" w:lastColumn="0" w:noHBand="0" w:noVBand="1"/>
      </w:tblPr>
      <w:tblGrid>
        <w:gridCol w:w="11057"/>
      </w:tblGrid>
      <w:tr w:rsidR="00692A04" w:rsidRPr="00F624B2" w:rsidTr="00692A04">
        <w:tc>
          <w:tcPr>
            <w:tcW w:w="11057" w:type="dxa"/>
            <w:tcBorders>
              <w:top w:val="single" w:sz="4" w:space="0" w:color="auto"/>
              <w:left w:val="single" w:sz="4" w:space="0" w:color="auto"/>
              <w:bottom w:val="single" w:sz="4" w:space="0" w:color="auto"/>
              <w:right w:val="single" w:sz="4" w:space="0" w:color="auto"/>
            </w:tcBorders>
          </w:tcPr>
          <w:p w:rsidR="00692A04" w:rsidRPr="00F624B2" w:rsidRDefault="00692A04">
            <w:pPr>
              <w:spacing w:before="100" w:beforeAutospacing="1" w:after="100" w:afterAutospacing="1"/>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NOT:</w:t>
            </w:r>
          </w:p>
          <w:p w:rsidR="001055EF" w:rsidRDefault="00692A04">
            <w:pPr>
              <w:spacing w:before="100" w:beforeAutospacing="1" w:after="100" w:afterAutospacing="1"/>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1- Kazanan adayların sonuç açıklama tarihinden itibaren en geç 1</w:t>
            </w:r>
            <w:r w:rsidR="001055EF">
              <w:rPr>
                <w:rFonts w:ascii="Times New Roman" w:eastAsia="Times New Roman" w:hAnsi="Times New Roman" w:cs="Times New Roman"/>
                <w:sz w:val="18"/>
                <w:szCs w:val="18"/>
                <w:lang w:eastAsia="tr-TR"/>
              </w:rPr>
              <w:t>5</w:t>
            </w:r>
            <w:r w:rsidRPr="00F624B2">
              <w:rPr>
                <w:rFonts w:ascii="Times New Roman" w:eastAsia="Times New Roman" w:hAnsi="Times New Roman" w:cs="Times New Roman"/>
                <w:sz w:val="18"/>
                <w:szCs w:val="18"/>
                <w:lang w:eastAsia="tr-TR"/>
              </w:rPr>
              <w:t xml:space="preserve"> gün içerisinde müracaat etmeleri gerekmektedir. Süresi içinde müracaat etmeyen adayların atanmak üzere yapacakları başvuru kabul edilmeyecektir. </w:t>
            </w:r>
          </w:p>
          <w:p w:rsidR="00692A04" w:rsidRPr="00F624B2" w:rsidRDefault="00692A04">
            <w:pPr>
              <w:spacing w:before="100" w:beforeAutospacing="1" w:after="100" w:afterAutospacing="1"/>
              <w:rPr>
                <w:rFonts w:ascii="Times New Roman" w:eastAsia="Times New Roman" w:hAnsi="Times New Roman" w:cs="Times New Roman"/>
                <w:sz w:val="18"/>
                <w:szCs w:val="18"/>
                <w:lang w:eastAsia="tr-TR"/>
              </w:rPr>
            </w:pPr>
            <w:r w:rsidRPr="00F624B2">
              <w:rPr>
                <w:rFonts w:ascii="Times New Roman" w:eastAsia="Times New Roman" w:hAnsi="Times New Roman" w:cs="Times New Roman"/>
                <w:sz w:val="18"/>
                <w:szCs w:val="18"/>
                <w:lang w:eastAsia="tr-TR"/>
              </w:rPr>
              <w:t>2- Kazanan adaylara evrak teslimi için ayrıca tebligat yapılmayacaktır.</w:t>
            </w:r>
            <w:r w:rsidR="009D1FB9" w:rsidRPr="00F624B2">
              <w:rPr>
                <w:rFonts w:ascii="Times New Roman" w:eastAsia="Times New Roman" w:hAnsi="Times New Roman" w:cs="Times New Roman"/>
                <w:sz w:val="18"/>
                <w:szCs w:val="18"/>
                <w:lang w:eastAsia="tr-TR"/>
              </w:rPr>
              <w:t xml:space="preserve"> Kazanan adayların teslim etmesi gereken evraklar Üniversitemiz Web Sayfası Personel Süreçleri menüsü içerisinde “</w:t>
            </w:r>
            <w:r w:rsidR="009D1FB9" w:rsidRPr="00F624B2">
              <w:rPr>
                <w:rFonts w:ascii="Times New Roman" w:eastAsia="Times New Roman" w:hAnsi="Times New Roman" w:cs="Times New Roman"/>
                <w:i/>
                <w:sz w:val="18"/>
                <w:szCs w:val="18"/>
                <w:lang w:eastAsia="tr-TR"/>
              </w:rPr>
              <w:t xml:space="preserve">Araştırma ve Öğretim Görevlilerinin İlk </w:t>
            </w:r>
            <w:proofErr w:type="gramStart"/>
            <w:r w:rsidR="009D1FB9" w:rsidRPr="00F624B2">
              <w:rPr>
                <w:rFonts w:ascii="Times New Roman" w:eastAsia="Times New Roman" w:hAnsi="Times New Roman" w:cs="Times New Roman"/>
                <w:i/>
                <w:sz w:val="18"/>
                <w:szCs w:val="18"/>
                <w:lang w:eastAsia="tr-TR"/>
              </w:rPr>
              <w:t>Atama  Esnasında</w:t>
            </w:r>
            <w:proofErr w:type="gramEnd"/>
            <w:r w:rsidR="009D1FB9" w:rsidRPr="00F624B2">
              <w:rPr>
                <w:rFonts w:ascii="Times New Roman" w:eastAsia="Times New Roman" w:hAnsi="Times New Roman" w:cs="Times New Roman"/>
                <w:i/>
                <w:sz w:val="18"/>
                <w:szCs w:val="18"/>
                <w:lang w:eastAsia="tr-TR"/>
              </w:rPr>
              <w:t xml:space="preserve"> Göreve Başlatılması İçin İstenilen Belgeler</w:t>
            </w:r>
            <w:r w:rsidR="009D1FB9" w:rsidRPr="00F624B2">
              <w:rPr>
                <w:rFonts w:ascii="Times New Roman" w:eastAsia="Times New Roman" w:hAnsi="Times New Roman" w:cs="Times New Roman"/>
                <w:sz w:val="18"/>
                <w:szCs w:val="18"/>
                <w:lang w:eastAsia="tr-TR"/>
              </w:rPr>
              <w:t xml:space="preserve">” sekmesi içerisinde mevcuttur. </w:t>
            </w:r>
          </w:p>
          <w:p w:rsidR="00692A04" w:rsidRPr="00F624B2" w:rsidRDefault="00692A04" w:rsidP="00EB3AE6">
            <w:pPr>
              <w:spacing w:line="240" w:lineRule="atLeast"/>
              <w:jc w:val="both"/>
              <w:rPr>
                <w:rFonts w:ascii="Times New Roman" w:hAnsi="Times New Roman" w:cs="Times New Roman"/>
                <w:b/>
                <w:sz w:val="18"/>
                <w:szCs w:val="18"/>
              </w:rPr>
            </w:pPr>
            <w:r w:rsidRPr="00F624B2">
              <w:rPr>
                <w:rFonts w:ascii="Times New Roman" w:eastAsia="Times New Roman" w:hAnsi="Times New Roman" w:cs="Times New Roman"/>
                <w:sz w:val="18"/>
                <w:szCs w:val="18"/>
                <w:lang w:eastAsia="tr-TR"/>
              </w:rPr>
              <w:t>3-Başvurular şahsen veya posta ile yapılabilir.</w:t>
            </w:r>
            <w:r w:rsidR="00EB3AE6" w:rsidRPr="00F624B2">
              <w:rPr>
                <w:rFonts w:ascii="Times New Roman" w:hAnsi="Times New Roman" w:cs="Times New Roman"/>
                <w:b/>
                <w:sz w:val="18"/>
                <w:szCs w:val="18"/>
              </w:rPr>
              <w:t xml:space="preserve"> </w:t>
            </w:r>
          </w:p>
        </w:tc>
      </w:tr>
    </w:tbl>
    <w:p w:rsidR="00692A04" w:rsidRDefault="00692A04" w:rsidP="00A6019E">
      <w:pPr>
        <w:jc w:val="both"/>
        <w:rPr>
          <w:rFonts w:ascii="Times New Roman" w:hAnsi="Times New Roman" w:cs="Times New Roman"/>
          <w:b/>
          <w:sz w:val="18"/>
          <w:szCs w:val="18"/>
        </w:rPr>
      </w:pPr>
    </w:p>
    <w:sectPr w:rsidR="00692A04" w:rsidSect="00CE06B5">
      <w:pgSz w:w="11906" w:h="16838"/>
      <w:pgMar w:top="426" w:right="1417"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4BFE"/>
    <w:multiLevelType w:val="hybridMultilevel"/>
    <w:tmpl w:val="6F92C978"/>
    <w:lvl w:ilvl="0" w:tplc="86828D2A">
      <w:start w:val="1"/>
      <w:numFmt w:val="decimal"/>
      <w:lvlText w:val="%1-"/>
      <w:lvlJc w:val="left"/>
      <w:pPr>
        <w:ind w:left="720" w:hanging="360"/>
      </w:pPr>
      <w:rPr>
        <w:rFonts w:hint="default"/>
        <w:b/>
        <w:color w:val="2222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22737A"/>
    <w:multiLevelType w:val="multilevel"/>
    <w:tmpl w:val="C02C02F4"/>
    <w:lvl w:ilvl="0">
      <w:start w:val="1"/>
      <w:numFmt w:val="decimal"/>
      <w:lvlText w:val="%1-"/>
      <w:lvlJc w:val="left"/>
      <w:pPr>
        <w:tabs>
          <w:tab w:val="num" w:pos="720"/>
        </w:tabs>
        <w:ind w:left="720" w:hanging="360"/>
      </w:pPr>
      <w:rPr>
        <w:rFonts w:ascii="Times New Roman" w:eastAsia="Times New Roman" w:hAnsi="Times New Roman" w:cs="Times New Roman" w:hint="default"/>
        <w:b/>
        <w:color w:val="auto"/>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27773E"/>
    <w:multiLevelType w:val="hybridMultilevel"/>
    <w:tmpl w:val="49E09470"/>
    <w:lvl w:ilvl="0" w:tplc="E0B878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F6B5EC5"/>
    <w:multiLevelType w:val="hybridMultilevel"/>
    <w:tmpl w:val="ED0EEB5C"/>
    <w:lvl w:ilvl="0" w:tplc="E1866D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A933F4A"/>
    <w:multiLevelType w:val="hybridMultilevel"/>
    <w:tmpl w:val="B544A8D6"/>
    <w:lvl w:ilvl="0" w:tplc="C9B80DD0">
      <w:start w:val="1"/>
      <w:numFmt w:val="decimal"/>
      <w:lvlText w:val="%1-"/>
      <w:lvlJc w:val="left"/>
      <w:pPr>
        <w:ind w:left="1080" w:hanging="360"/>
      </w:pPr>
      <w:rPr>
        <w:rFonts w:ascii="Arial" w:eastAsia="Times New Roman" w:hAnsi="Arial" w:cs="Arial"/>
        <w:b/>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6C776AA5"/>
    <w:multiLevelType w:val="hybridMultilevel"/>
    <w:tmpl w:val="74984C12"/>
    <w:lvl w:ilvl="0" w:tplc="AF365146">
      <w:start w:val="1"/>
      <w:numFmt w:val="decimal"/>
      <w:lvlText w:val="%1-"/>
      <w:lvlJc w:val="left"/>
      <w:pPr>
        <w:ind w:left="720" w:hanging="360"/>
      </w:pPr>
      <w:rPr>
        <w:rFonts w:eastAsia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1B"/>
    <w:rsid w:val="00011334"/>
    <w:rsid w:val="00031F5C"/>
    <w:rsid w:val="00031FE8"/>
    <w:rsid w:val="00037956"/>
    <w:rsid w:val="00060759"/>
    <w:rsid w:val="000905EC"/>
    <w:rsid w:val="00096CA5"/>
    <w:rsid w:val="000A2F83"/>
    <w:rsid w:val="000B1C57"/>
    <w:rsid w:val="000F1774"/>
    <w:rsid w:val="001037DA"/>
    <w:rsid w:val="001055EF"/>
    <w:rsid w:val="00111325"/>
    <w:rsid w:val="0012689E"/>
    <w:rsid w:val="00132B99"/>
    <w:rsid w:val="0014451D"/>
    <w:rsid w:val="00145BB5"/>
    <w:rsid w:val="0018356D"/>
    <w:rsid w:val="001A35FD"/>
    <w:rsid w:val="001B5BE2"/>
    <w:rsid w:val="001C753B"/>
    <w:rsid w:val="001E5CBC"/>
    <w:rsid w:val="002013A3"/>
    <w:rsid w:val="00226E95"/>
    <w:rsid w:val="00243396"/>
    <w:rsid w:val="0026798B"/>
    <w:rsid w:val="002934B2"/>
    <w:rsid w:val="00297AAB"/>
    <w:rsid w:val="002E3F83"/>
    <w:rsid w:val="00300895"/>
    <w:rsid w:val="00353D1C"/>
    <w:rsid w:val="0038052D"/>
    <w:rsid w:val="003B7494"/>
    <w:rsid w:val="003B769F"/>
    <w:rsid w:val="003C57E0"/>
    <w:rsid w:val="003C5AD5"/>
    <w:rsid w:val="003D5B5C"/>
    <w:rsid w:val="003F4844"/>
    <w:rsid w:val="0040237F"/>
    <w:rsid w:val="00415C66"/>
    <w:rsid w:val="00436823"/>
    <w:rsid w:val="0045635E"/>
    <w:rsid w:val="0047108D"/>
    <w:rsid w:val="00474339"/>
    <w:rsid w:val="00484494"/>
    <w:rsid w:val="004C0136"/>
    <w:rsid w:val="004D0A54"/>
    <w:rsid w:val="004D1FAD"/>
    <w:rsid w:val="004F57B5"/>
    <w:rsid w:val="00500609"/>
    <w:rsid w:val="00514934"/>
    <w:rsid w:val="005177A9"/>
    <w:rsid w:val="005524FD"/>
    <w:rsid w:val="00552CCF"/>
    <w:rsid w:val="00557427"/>
    <w:rsid w:val="00575B72"/>
    <w:rsid w:val="00576DEC"/>
    <w:rsid w:val="00591806"/>
    <w:rsid w:val="005954AD"/>
    <w:rsid w:val="00597F23"/>
    <w:rsid w:val="005B181E"/>
    <w:rsid w:val="005F1F1B"/>
    <w:rsid w:val="005F5AD3"/>
    <w:rsid w:val="00602606"/>
    <w:rsid w:val="0062506D"/>
    <w:rsid w:val="00625738"/>
    <w:rsid w:val="00630187"/>
    <w:rsid w:val="006513A9"/>
    <w:rsid w:val="00654BB1"/>
    <w:rsid w:val="006602A1"/>
    <w:rsid w:val="006609DC"/>
    <w:rsid w:val="00692A04"/>
    <w:rsid w:val="00693448"/>
    <w:rsid w:val="006A52F3"/>
    <w:rsid w:val="006B09DF"/>
    <w:rsid w:val="006C5783"/>
    <w:rsid w:val="006D2F84"/>
    <w:rsid w:val="006E1C30"/>
    <w:rsid w:val="007016FA"/>
    <w:rsid w:val="00705811"/>
    <w:rsid w:val="00707222"/>
    <w:rsid w:val="00717667"/>
    <w:rsid w:val="0072462D"/>
    <w:rsid w:val="00724FA9"/>
    <w:rsid w:val="00727ECF"/>
    <w:rsid w:val="007307EC"/>
    <w:rsid w:val="007324BD"/>
    <w:rsid w:val="007463C1"/>
    <w:rsid w:val="007500FE"/>
    <w:rsid w:val="007518B0"/>
    <w:rsid w:val="0075521C"/>
    <w:rsid w:val="00766FDB"/>
    <w:rsid w:val="007916B8"/>
    <w:rsid w:val="007A66E3"/>
    <w:rsid w:val="007B38B9"/>
    <w:rsid w:val="007D0190"/>
    <w:rsid w:val="0080079B"/>
    <w:rsid w:val="00803FAE"/>
    <w:rsid w:val="008057B8"/>
    <w:rsid w:val="00807A2F"/>
    <w:rsid w:val="0081448B"/>
    <w:rsid w:val="00826E20"/>
    <w:rsid w:val="00877CAB"/>
    <w:rsid w:val="0089049A"/>
    <w:rsid w:val="00893165"/>
    <w:rsid w:val="008A0CD0"/>
    <w:rsid w:val="0090331E"/>
    <w:rsid w:val="00904AE3"/>
    <w:rsid w:val="00906A3A"/>
    <w:rsid w:val="00941870"/>
    <w:rsid w:val="00956B2A"/>
    <w:rsid w:val="00957FC7"/>
    <w:rsid w:val="00964340"/>
    <w:rsid w:val="00965FBB"/>
    <w:rsid w:val="00975ECA"/>
    <w:rsid w:val="00984AEE"/>
    <w:rsid w:val="00994854"/>
    <w:rsid w:val="009D1FB9"/>
    <w:rsid w:val="009D39B1"/>
    <w:rsid w:val="009F287A"/>
    <w:rsid w:val="00A1423A"/>
    <w:rsid w:val="00A14D41"/>
    <w:rsid w:val="00A17F46"/>
    <w:rsid w:val="00A40732"/>
    <w:rsid w:val="00A4632E"/>
    <w:rsid w:val="00A6019E"/>
    <w:rsid w:val="00A64AF9"/>
    <w:rsid w:val="00A74EAE"/>
    <w:rsid w:val="00AA111C"/>
    <w:rsid w:val="00AC19FF"/>
    <w:rsid w:val="00AC2267"/>
    <w:rsid w:val="00AC4610"/>
    <w:rsid w:val="00AD128B"/>
    <w:rsid w:val="00AE1936"/>
    <w:rsid w:val="00AE2D83"/>
    <w:rsid w:val="00B02D2C"/>
    <w:rsid w:val="00B142ED"/>
    <w:rsid w:val="00B175EC"/>
    <w:rsid w:val="00B204C5"/>
    <w:rsid w:val="00B419B7"/>
    <w:rsid w:val="00B54F09"/>
    <w:rsid w:val="00B6224B"/>
    <w:rsid w:val="00B650A9"/>
    <w:rsid w:val="00B72432"/>
    <w:rsid w:val="00B967E3"/>
    <w:rsid w:val="00BA0FB6"/>
    <w:rsid w:val="00BB4050"/>
    <w:rsid w:val="00BB572B"/>
    <w:rsid w:val="00BB6293"/>
    <w:rsid w:val="00BC7D3C"/>
    <w:rsid w:val="00BD3A88"/>
    <w:rsid w:val="00BD426E"/>
    <w:rsid w:val="00BD52F1"/>
    <w:rsid w:val="00C2156D"/>
    <w:rsid w:val="00C241A7"/>
    <w:rsid w:val="00C24F2A"/>
    <w:rsid w:val="00C25E77"/>
    <w:rsid w:val="00C3546F"/>
    <w:rsid w:val="00C35658"/>
    <w:rsid w:val="00C4767A"/>
    <w:rsid w:val="00CA53F9"/>
    <w:rsid w:val="00CA60CA"/>
    <w:rsid w:val="00CC43EE"/>
    <w:rsid w:val="00CE01E8"/>
    <w:rsid w:val="00CE06B5"/>
    <w:rsid w:val="00CF690D"/>
    <w:rsid w:val="00D03F85"/>
    <w:rsid w:val="00D20A68"/>
    <w:rsid w:val="00D55DCB"/>
    <w:rsid w:val="00D60C1F"/>
    <w:rsid w:val="00D81C21"/>
    <w:rsid w:val="00D919BB"/>
    <w:rsid w:val="00D92596"/>
    <w:rsid w:val="00D93AEC"/>
    <w:rsid w:val="00DA0C7D"/>
    <w:rsid w:val="00DB0FDA"/>
    <w:rsid w:val="00DB7A3A"/>
    <w:rsid w:val="00DD4954"/>
    <w:rsid w:val="00DE5E6A"/>
    <w:rsid w:val="00DF1332"/>
    <w:rsid w:val="00E1238D"/>
    <w:rsid w:val="00E25D03"/>
    <w:rsid w:val="00E552ED"/>
    <w:rsid w:val="00E560F8"/>
    <w:rsid w:val="00E56BD7"/>
    <w:rsid w:val="00E5714B"/>
    <w:rsid w:val="00E572C8"/>
    <w:rsid w:val="00E837CB"/>
    <w:rsid w:val="00E9409A"/>
    <w:rsid w:val="00EB3AE6"/>
    <w:rsid w:val="00EB7802"/>
    <w:rsid w:val="00EF3416"/>
    <w:rsid w:val="00F3076F"/>
    <w:rsid w:val="00F336D8"/>
    <w:rsid w:val="00F5221B"/>
    <w:rsid w:val="00F536A4"/>
    <w:rsid w:val="00F62332"/>
    <w:rsid w:val="00F624B2"/>
    <w:rsid w:val="00F7476D"/>
    <w:rsid w:val="00F7784E"/>
    <w:rsid w:val="00F80CE1"/>
    <w:rsid w:val="00F86A4D"/>
    <w:rsid w:val="00FB5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B5694-0E49-4024-A1E5-070F878B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52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B09DF"/>
    <w:pPr>
      <w:ind w:left="720"/>
      <w:contextualSpacing/>
    </w:pPr>
  </w:style>
  <w:style w:type="paragraph" w:styleId="BalonMetni">
    <w:name w:val="Balloon Text"/>
    <w:basedOn w:val="Normal"/>
    <w:link w:val="BalonMetniChar"/>
    <w:uiPriority w:val="99"/>
    <w:semiHidden/>
    <w:unhideWhenUsed/>
    <w:rsid w:val="00904A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4AE3"/>
    <w:rPr>
      <w:rFonts w:ascii="Segoe UI" w:hAnsi="Segoe UI" w:cs="Segoe UI"/>
      <w:sz w:val="18"/>
      <w:szCs w:val="18"/>
    </w:rPr>
  </w:style>
  <w:style w:type="character" w:styleId="Kpr">
    <w:name w:val="Hyperlink"/>
    <w:basedOn w:val="VarsaylanParagrafYazTipi"/>
    <w:uiPriority w:val="99"/>
    <w:unhideWhenUsed/>
    <w:rsid w:val="0062506D"/>
    <w:rPr>
      <w:color w:val="0563C1" w:themeColor="hyperlink"/>
      <w:u w:val="single"/>
    </w:rPr>
  </w:style>
  <w:style w:type="paragraph" w:customStyle="1" w:styleId="sola">
    <w:name w:val="sola"/>
    <w:basedOn w:val="Normal"/>
    <w:rsid w:val="00727ECF"/>
    <w:pPr>
      <w:spacing w:after="0"/>
    </w:pPr>
    <w:rPr>
      <w:rFonts w:ascii="Times New Roman" w:eastAsia="Times New Roman" w:hAnsi="Times New Roman" w:cs="Times New Roman"/>
      <w:sz w:val="24"/>
      <w:szCs w:val="24"/>
      <w:lang w:eastAsia="tr-TR"/>
    </w:rPr>
  </w:style>
  <w:style w:type="paragraph" w:customStyle="1" w:styleId="orta">
    <w:name w:val="orta"/>
    <w:basedOn w:val="Normal"/>
    <w:rsid w:val="00B650A9"/>
    <w:pPr>
      <w:spacing w:after="0"/>
      <w:jc w:val="center"/>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88275">
      <w:bodyDiv w:val="1"/>
      <w:marLeft w:val="0"/>
      <w:marRight w:val="0"/>
      <w:marTop w:val="0"/>
      <w:marBottom w:val="0"/>
      <w:divBdr>
        <w:top w:val="none" w:sz="0" w:space="0" w:color="auto"/>
        <w:left w:val="none" w:sz="0" w:space="0" w:color="auto"/>
        <w:bottom w:val="none" w:sz="0" w:space="0" w:color="auto"/>
        <w:right w:val="none" w:sz="0" w:space="0" w:color="auto"/>
      </w:divBdr>
    </w:div>
    <w:div w:id="1354838252">
      <w:bodyDiv w:val="1"/>
      <w:marLeft w:val="0"/>
      <w:marRight w:val="0"/>
      <w:marTop w:val="0"/>
      <w:marBottom w:val="0"/>
      <w:divBdr>
        <w:top w:val="none" w:sz="0" w:space="0" w:color="auto"/>
        <w:left w:val="none" w:sz="0" w:space="0" w:color="auto"/>
        <w:bottom w:val="none" w:sz="0" w:space="0" w:color="auto"/>
        <w:right w:val="none" w:sz="0" w:space="0" w:color="auto"/>
      </w:divBdr>
    </w:div>
    <w:div w:id="154043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2E270-C28D-4117-91D9-19A6842F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849</Words>
  <Characters>4843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valbayrak</dc:creator>
  <cp:keywords/>
  <dc:description/>
  <cp:lastModifiedBy>rahsantopcu</cp:lastModifiedBy>
  <cp:revision>88</cp:revision>
  <cp:lastPrinted>2023-12-26T07:11:00Z</cp:lastPrinted>
  <dcterms:created xsi:type="dcterms:W3CDTF">2022-04-21T12:10:00Z</dcterms:created>
  <dcterms:modified xsi:type="dcterms:W3CDTF">2023-12-27T08:13:00Z</dcterms:modified>
</cp:coreProperties>
</file>